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D06A" w14:textId="63B3916D" w:rsidR="00DA13C4" w:rsidRPr="00D83109" w:rsidRDefault="00DA13C4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10</w:t>
      </w:r>
      <w:r w:rsidR="002E5C88">
        <w:rPr>
          <w:rFonts w:ascii="Arial" w:hAnsi="Arial" w:cs="Arial"/>
          <w:b/>
          <w:szCs w:val="28"/>
          <w:lang w:val="en-US"/>
        </w:rPr>
        <w:t>9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BF7182" w:rsidRPr="00BF7182">
        <w:rPr>
          <w:rFonts w:ascii="Arial" w:hAnsi="Arial" w:cs="Arial"/>
          <w:b/>
          <w:szCs w:val="28"/>
          <w:lang w:val="en-US"/>
        </w:rPr>
        <w:t>R4-23</w:t>
      </w:r>
      <w:r w:rsidR="005D5127">
        <w:rPr>
          <w:rFonts w:ascii="Arial" w:hAnsi="Arial" w:cs="Arial"/>
          <w:b/>
          <w:szCs w:val="28"/>
          <w:lang w:val="en-US"/>
        </w:rPr>
        <w:t>20695</w:t>
      </w:r>
    </w:p>
    <w:p w14:paraId="0D0013A1" w14:textId="521C44C0" w:rsidR="00DA13C4" w:rsidRPr="001D2FBF" w:rsidRDefault="002E5C88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Chicago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USA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B34DBF">
        <w:rPr>
          <w:rFonts w:ascii="Arial" w:hAnsi="Arial" w:cs="Arial"/>
          <w:b/>
          <w:szCs w:val="28"/>
          <w:lang w:val="en-US"/>
        </w:rPr>
        <w:t>October</w:t>
      </w:r>
      <w:r>
        <w:rPr>
          <w:rFonts w:ascii="Arial" w:hAnsi="Arial" w:cs="Arial"/>
          <w:b/>
          <w:szCs w:val="28"/>
          <w:lang w:val="en-US"/>
        </w:rPr>
        <w:t xml:space="preserve"> </w:t>
      </w:r>
      <w:r w:rsidR="001A36D4">
        <w:rPr>
          <w:rFonts w:ascii="Arial" w:hAnsi="Arial" w:cs="Arial"/>
          <w:b/>
          <w:szCs w:val="28"/>
          <w:lang w:val="en-US"/>
        </w:rPr>
        <w:t>13</w:t>
      </w:r>
      <w:r>
        <w:rPr>
          <w:rFonts w:ascii="Arial" w:hAnsi="Arial" w:cs="Arial"/>
          <w:b/>
          <w:szCs w:val="28"/>
          <w:lang w:val="en-US"/>
        </w:rPr>
        <w:t>-17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DA13C4" w:rsidRPr="001D2FBF">
        <w:rPr>
          <w:rFonts w:ascii="Arial" w:hAnsi="Arial" w:cs="Arial"/>
          <w:b/>
          <w:szCs w:val="28"/>
          <w:lang w:val="en-US"/>
        </w:rPr>
        <w:t>202</w:t>
      </w:r>
      <w:r w:rsidR="00DA13C4">
        <w:rPr>
          <w:rFonts w:ascii="Arial" w:hAnsi="Arial" w:cs="Arial"/>
          <w:b/>
          <w:szCs w:val="28"/>
          <w:lang w:val="en-US"/>
        </w:rPr>
        <w:t>3</w:t>
      </w:r>
    </w:p>
    <w:p w14:paraId="25590F8B" w14:textId="1007DCC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2E5C88">
        <w:rPr>
          <w:rFonts w:ascii="Arial" w:hAnsi="Arial" w:cs="Arial"/>
          <w:bCs/>
          <w:sz w:val="22"/>
          <w:szCs w:val="22"/>
          <w:lang w:val="en-US"/>
        </w:rPr>
        <w:t>8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.1</w:t>
      </w:r>
      <w:r w:rsidR="005A5222">
        <w:rPr>
          <w:rFonts w:ascii="Arial" w:hAnsi="Arial" w:cs="Arial"/>
          <w:bCs/>
          <w:sz w:val="22"/>
          <w:szCs w:val="22"/>
          <w:lang w:val="en-US"/>
        </w:rPr>
        <w:t>0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42B0ED12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F2227F" w:rsidRPr="00F2227F">
        <w:rPr>
          <w:rFonts w:ascii="Arial" w:hAnsi="Arial" w:cs="Arial"/>
          <w:sz w:val="22"/>
          <w:szCs w:val="22"/>
          <w:lang w:val="en-US"/>
        </w:rPr>
        <w:t>Further analysis of requirements for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3E9AD713" w14:textId="0349631E" w:rsidR="00A8083D" w:rsidRPr="00B6191B" w:rsidRDefault="00A8083D" w:rsidP="00A8083D">
      <w:pPr>
        <w:rPr>
          <w:sz w:val="22"/>
          <w:szCs w:val="22"/>
          <w:lang w:val="en-US"/>
        </w:rPr>
      </w:pPr>
      <w:r w:rsidRPr="00B6191B">
        <w:rPr>
          <w:sz w:val="22"/>
          <w:szCs w:val="22"/>
          <w:lang w:val="en-US"/>
        </w:rPr>
        <w:t xml:space="preserve">In the last RN4 meeting the WF containing the agreements and open issues related to the RLM/BFD/BM requirements </w:t>
      </w:r>
      <w:r w:rsidR="003B3E02">
        <w:rPr>
          <w:sz w:val="22"/>
          <w:szCs w:val="22"/>
          <w:lang w:val="en-US"/>
        </w:rPr>
        <w:t xml:space="preserve">including the CR work split </w:t>
      </w:r>
      <w:r w:rsidRPr="00B6191B">
        <w:rPr>
          <w:sz w:val="22"/>
          <w:szCs w:val="22"/>
          <w:lang w:val="en-US"/>
        </w:rPr>
        <w:t>was approved [1]</w:t>
      </w:r>
      <w:r w:rsidR="003B3E02">
        <w:rPr>
          <w:sz w:val="22"/>
          <w:szCs w:val="22"/>
          <w:lang w:val="en-US"/>
        </w:rPr>
        <w:t xml:space="preserve">. </w:t>
      </w:r>
    </w:p>
    <w:p w14:paraId="5D135F14" w14:textId="65AA2DDB" w:rsidR="00A331FE" w:rsidRPr="00CE2DEC" w:rsidRDefault="003B3E02" w:rsidP="00CE2DEC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</w:t>
      </w:r>
      <w:r w:rsidR="00A8083D" w:rsidRPr="00B6191B">
        <w:rPr>
          <w:sz w:val="22"/>
          <w:szCs w:val="22"/>
          <w:lang w:val="en-US"/>
        </w:rPr>
        <w:t xml:space="preserve">his paper </w:t>
      </w:r>
      <w:r>
        <w:rPr>
          <w:sz w:val="22"/>
          <w:szCs w:val="22"/>
          <w:lang w:val="en-US"/>
        </w:rPr>
        <w:t xml:space="preserve">we </w:t>
      </w:r>
      <w:r w:rsidR="00A8083D" w:rsidRPr="00B6191B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all </w:t>
      </w:r>
      <w:r w:rsidR="00A8083D" w:rsidRPr="00B6191B">
        <w:rPr>
          <w:sz w:val="22"/>
          <w:szCs w:val="22"/>
          <w:lang w:val="en-US"/>
        </w:rPr>
        <w:t xml:space="preserve">the open issues </w:t>
      </w:r>
      <w:r w:rsidR="00A8083D">
        <w:rPr>
          <w:sz w:val="22"/>
          <w:szCs w:val="22"/>
          <w:lang w:val="en-US"/>
        </w:rPr>
        <w:t xml:space="preserve">related to </w:t>
      </w:r>
      <w:r>
        <w:rPr>
          <w:sz w:val="22"/>
          <w:szCs w:val="22"/>
          <w:lang w:val="en-US"/>
        </w:rPr>
        <w:t xml:space="preserve">different </w:t>
      </w:r>
      <w:r w:rsidR="00A8083D">
        <w:rPr>
          <w:sz w:val="22"/>
          <w:szCs w:val="22"/>
          <w:lang w:val="en-US"/>
        </w:rPr>
        <w:t>option identified in the last RAN4 meeting</w:t>
      </w:r>
      <w:r w:rsidR="00A8083D" w:rsidRPr="00B6191B">
        <w:rPr>
          <w:sz w:val="22"/>
          <w:szCs w:val="22"/>
          <w:lang w:val="en-US"/>
        </w:rPr>
        <w:t xml:space="preserve"> [1]</w:t>
      </w:r>
      <w:r w:rsidR="00A8083D">
        <w:rPr>
          <w:sz w:val="22"/>
          <w:szCs w:val="22"/>
          <w:lang w:val="en-US"/>
        </w:rPr>
        <w:t>.</w:t>
      </w:r>
    </w:p>
    <w:p w14:paraId="5B967CB9" w14:textId="3339B44E" w:rsidR="00A331FE" w:rsidRDefault="00A331FE" w:rsidP="00A331FE">
      <w:pPr>
        <w:pStyle w:val="Heading1"/>
        <w:spacing w:before="360"/>
        <w:ind w:left="431" w:hanging="431"/>
      </w:pPr>
      <w:r>
        <w:t>Analysis of requirements for option C</w:t>
      </w:r>
    </w:p>
    <w:p w14:paraId="509EF3BE" w14:textId="69AE06AD" w:rsidR="00CE2DEC" w:rsidRDefault="00861FB6" w:rsidP="00CE2DEC">
      <w:pPr>
        <w:pStyle w:val="Heading2"/>
        <w:spacing w:before="120"/>
        <w:ind w:left="578" w:hanging="578"/>
      </w:pPr>
      <w:r w:rsidRPr="00861FB6">
        <w:t>Principle for specifying handover requirements for Option C</w:t>
      </w:r>
    </w:p>
    <w:p w14:paraId="0F160A51" w14:textId="1CDD4EDD" w:rsidR="00A331FE" w:rsidRDefault="00941E1C" w:rsidP="00151AD6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>
        <w:rPr>
          <w:rFonts w:eastAsia="SimSun"/>
          <w:sz w:val="22"/>
          <w:szCs w:val="22"/>
          <w:lang w:val="en-GB" w:eastAsia="en-US"/>
        </w:rPr>
        <w:t xml:space="preserve">issue related to </w:t>
      </w:r>
      <w:r w:rsidR="00172846">
        <w:rPr>
          <w:rFonts w:eastAsia="SimSun"/>
          <w:sz w:val="22"/>
          <w:szCs w:val="22"/>
          <w:lang w:val="en-GB" w:eastAsia="en-US"/>
        </w:rPr>
        <w:t xml:space="preserve">the </w:t>
      </w:r>
      <w:r w:rsidR="00151C7F">
        <w:rPr>
          <w:rFonts w:eastAsia="SimSun"/>
          <w:sz w:val="22"/>
          <w:szCs w:val="22"/>
          <w:lang w:val="en-GB" w:eastAsia="en-US"/>
        </w:rPr>
        <w:t xml:space="preserve">principle of defining the </w:t>
      </w:r>
      <w:r w:rsidR="00172846">
        <w:rPr>
          <w:rFonts w:eastAsia="SimSun"/>
          <w:sz w:val="22"/>
          <w:szCs w:val="22"/>
          <w:lang w:val="en-GB" w:eastAsia="en-US"/>
        </w:rPr>
        <w:t>HO</w:t>
      </w:r>
      <w:r w:rsidR="007C0AC5">
        <w:rPr>
          <w:rFonts w:eastAsia="SimSun"/>
          <w:sz w:val="22"/>
          <w:szCs w:val="22"/>
          <w:lang w:val="en-GB" w:eastAsia="en-US"/>
        </w:rPr>
        <w:t xml:space="preserve"> </w:t>
      </w:r>
      <w:r>
        <w:rPr>
          <w:rFonts w:eastAsia="SimSun"/>
          <w:sz w:val="22"/>
          <w:szCs w:val="22"/>
          <w:lang w:val="en-GB" w:eastAsia="en-US"/>
        </w:rPr>
        <w:t>requirements</w:t>
      </w:r>
      <w:r w:rsidRPr="005D73B7">
        <w:rPr>
          <w:rFonts w:eastAsia="SimSun"/>
          <w:sz w:val="22"/>
          <w:szCs w:val="22"/>
          <w:lang w:val="en-GB" w:eastAsia="en-US"/>
        </w:rPr>
        <w:t xml:space="preserve"> for </w:t>
      </w:r>
      <w:r w:rsidR="00DE1E9B">
        <w:rPr>
          <w:rFonts w:eastAsia="SimSun"/>
          <w:sz w:val="22"/>
          <w:szCs w:val="22"/>
          <w:lang w:val="en-GB" w:eastAsia="en-US"/>
        </w:rPr>
        <w:t xml:space="preserve">the UE supporting </w:t>
      </w:r>
      <w:r w:rsidRPr="005D73B7">
        <w:rPr>
          <w:rFonts w:eastAsia="SimSun"/>
          <w:sz w:val="22"/>
          <w:szCs w:val="22"/>
          <w:lang w:val="en-GB" w:eastAsia="en-US"/>
        </w:rPr>
        <w:t xml:space="preserve">Option </w:t>
      </w:r>
      <w:r w:rsidR="00DE1E9B">
        <w:rPr>
          <w:rFonts w:eastAsia="SimSun"/>
          <w:sz w:val="22"/>
          <w:szCs w:val="22"/>
          <w:lang w:val="en-GB" w:eastAsia="en-US"/>
        </w:rPr>
        <w:t>C</w:t>
      </w:r>
      <w:r w:rsidRPr="005D73B7">
        <w:rPr>
          <w:rFonts w:eastAsia="SimSun"/>
          <w:sz w:val="22"/>
          <w:szCs w:val="22"/>
          <w:lang w:val="en-GB" w:eastAsia="en-US"/>
        </w:rPr>
        <w:t xml:space="preserve"> </w:t>
      </w:r>
      <w:r w:rsidR="00DE1E9B">
        <w:rPr>
          <w:rFonts w:eastAsia="SimSun"/>
          <w:sz w:val="22"/>
          <w:szCs w:val="22"/>
          <w:lang w:val="en-GB" w:eastAsia="en-US"/>
        </w:rPr>
        <w:t xml:space="preserve">(FG 52-3) </w:t>
      </w:r>
      <w:r w:rsidR="003C2377">
        <w:rPr>
          <w:rFonts w:eastAsia="SimSun"/>
          <w:sz w:val="22"/>
          <w:szCs w:val="22"/>
          <w:lang w:val="en-GB" w:eastAsia="en-US"/>
        </w:rPr>
        <w:t xml:space="preserve">was identified in the last meeting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2C323986" w14:textId="77777777" w:rsidR="00D43BC8" w:rsidRPr="003C2377" w:rsidRDefault="00D43BC8" w:rsidP="00D43BC8">
      <w:pPr>
        <w:pBdr>
          <w:top w:val="single" w:sz="4" w:space="1" w:color="auto"/>
        </w:pBdr>
        <w:spacing w:before="240" w:after="180"/>
        <w:outlineLvl w:val="3"/>
        <w:rPr>
          <w:rFonts w:eastAsia="SimSun"/>
          <w:b/>
          <w:i/>
          <w:iCs/>
          <w:color w:val="000000"/>
          <w:sz w:val="18"/>
          <w:szCs w:val="18"/>
          <w:u w:val="single"/>
          <w:lang w:val="en-GB" w:eastAsia="ko-KR"/>
        </w:rPr>
      </w:pPr>
      <w:r w:rsidRPr="003C2377">
        <w:rPr>
          <w:rFonts w:eastAsia="SimSun"/>
          <w:b/>
          <w:i/>
          <w:iCs/>
          <w:color w:val="000000"/>
          <w:sz w:val="18"/>
          <w:szCs w:val="18"/>
          <w:u w:val="single"/>
          <w:lang w:val="en-GB" w:eastAsia="ko-KR"/>
        </w:rPr>
        <w:t>Issue 4-1: Principle for specifying handover requirements for Option C</w:t>
      </w:r>
    </w:p>
    <w:p w14:paraId="1DD58BB2" w14:textId="77777777" w:rsidR="00D43BC8" w:rsidRPr="003C2377" w:rsidRDefault="00D43BC8" w:rsidP="00D43BC8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>FFS</w:t>
      </w:r>
    </w:p>
    <w:p w14:paraId="245CE01E" w14:textId="77777777" w:rsidR="00D43BC8" w:rsidRPr="003C2377" w:rsidRDefault="00D43BC8" w:rsidP="00D43BC8">
      <w:pPr>
        <w:numPr>
          <w:ilvl w:val="1"/>
          <w:numId w:val="18"/>
        </w:numPr>
        <w:spacing w:after="120"/>
        <w:ind w:left="1440"/>
        <w:rPr>
          <w:rFonts w:eastAsia="MS Mincho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MS Mincho"/>
          <w:i/>
          <w:iCs/>
          <w:color w:val="000000"/>
          <w:sz w:val="18"/>
          <w:szCs w:val="18"/>
          <w:lang w:val="en-GB" w:eastAsia="zh-CN"/>
        </w:rPr>
        <w:t xml:space="preserve">Option 1: </w:t>
      </w:r>
    </w:p>
    <w:p w14:paraId="1A0E9812" w14:textId="77777777" w:rsidR="00D43BC8" w:rsidRPr="003C2377" w:rsidRDefault="00D43BC8" w:rsidP="00D43BC8">
      <w:pPr>
        <w:numPr>
          <w:ilvl w:val="2"/>
          <w:numId w:val="18"/>
        </w:numPr>
        <w:spacing w:after="120"/>
        <w:ind w:left="2376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Existing handover requirements for </w:t>
      </w:r>
      <w:proofErr w:type="spellStart"/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>RedCap</w:t>
      </w:r>
      <w:proofErr w:type="spellEnd"/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 UE with 2Rx are reused as baseline. Necessary changes can be made.</w:t>
      </w:r>
    </w:p>
    <w:p w14:paraId="3CECB4B8" w14:textId="77777777" w:rsidR="00D43BC8" w:rsidRPr="003C2377" w:rsidRDefault="00D43BC8" w:rsidP="00D43BC8">
      <w:pPr>
        <w:numPr>
          <w:ilvl w:val="1"/>
          <w:numId w:val="18"/>
        </w:numPr>
        <w:spacing w:after="120"/>
        <w:ind w:left="1440"/>
        <w:rPr>
          <w:rFonts w:eastAsia="MS Mincho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MS Mincho"/>
          <w:i/>
          <w:iCs/>
          <w:color w:val="000000"/>
          <w:sz w:val="18"/>
          <w:szCs w:val="18"/>
          <w:lang w:val="en-GB" w:eastAsia="zh-CN"/>
        </w:rPr>
        <w:t xml:space="preserve">Option 2: </w:t>
      </w:r>
    </w:p>
    <w:p w14:paraId="5FDDC9F0" w14:textId="77777777" w:rsidR="00D43BC8" w:rsidRPr="003C2377" w:rsidRDefault="00D43BC8" w:rsidP="00D43BC8">
      <w:pPr>
        <w:numPr>
          <w:ilvl w:val="2"/>
          <w:numId w:val="18"/>
        </w:numPr>
        <w:spacing w:after="120"/>
        <w:ind w:left="2376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Existing handover requirements and handover scenarios of </w:t>
      </w:r>
      <w:proofErr w:type="spellStart"/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>RedCap</w:t>
      </w:r>
      <w:proofErr w:type="spellEnd"/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 xml:space="preserve"> UE with 2Rx can be applied to option C.</w:t>
      </w:r>
    </w:p>
    <w:p w14:paraId="5A98E6E2" w14:textId="77777777" w:rsidR="00D43BC8" w:rsidRPr="003C2377" w:rsidRDefault="00D43BC8" w:rsidP="00D43BC8">
      <w:pPr>
        <w:numPr>
          <w:ilvl w:val="1"/>
          <w:numId w:val="18"/>
        </w:numPr>
        <w:spacing w:after="120"/>
        <w:ind w:left="1440"/>
        <w:rPr>
          <w:rFonts w:eastAsia="MS Mincho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MS Mincho"/>
          <w:i/>
          <w:iCs/>
          <w:color w:val="000000"/>
          <w:sz w:val="18"/>
          <w:szCs w:val="18"/>
          <w:lang w:val="en-GB" w:eastAsia="zh-CN"/>
        </w:rPr>
        <w:t xml:space="preserve">Option 3: </w:t>
      </w:r>
    </w:p>
    <w:p w14:paraId="36DE5F1E" w14:textId="77777777" w:rsidR="00D43BC8" w:rsidRPr="003C2377" w:rsidRDefault="00D43BC8" w:rsidP="00D43BC8">
      <w:pPr>
        <w:numPr>
          <w:ilvl w:val="2"/>
          <w:numId w:val="1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ind w:left="2376"/>
        <w:textAlignment w:val="baseline"/>
        <w:rPr>
          <w:rFonts w:eastAsia="SimSun"/>
          <w:i/>
          <w:iCs/>
          <w:color w:val="000000"/>
          <w:sz w:val="18"/>
          <w:szCs w:val="18"/>
          <w:lang w:val="en-GB" w:eastAsia="zh-CN"/>
        </w:rPr>
      </w:pPr>
      <w:r w:rsidRPr="003C2377">
        <w:rPr>
          <w:rFonts w:eastAsia="SimSun"/>
          <w:i/>
          <w:iCs/>
          <w:color w:val="000000"/>
          <w:sz w:val="18"/>
          <w:szCs w:val="18"/>
          <w:lang w:val="en-GB" w:eastAsia="zh-CN"/>
        </w:rPr>
        <w:t>The existing handover requirements defined in clause 6.1.1 (NR Handover) of TS 38.133 are also applicable for the HO when the NCD-SSB is in the active DL BWP of the source cell and the NCD-SSB is in the active DL BWP of the target cell.</w:t>
      </w:r>
    </w:p>
    <w:p w14:paraId="0A7EC850" w14:textId="14CDC541" w:rsidR="00BA0F44" w:rsidRDefault="009F16E3" w:rsidP="00DF316A">
      <w:pPr>
        <w:spacing w:before="240" w:after="12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To minimize RAN4 effort we suggest </w:t>
      </w:r>
      <w:r w:rsidR="00DF316A">
        <w:rPr>
          <w:rFonts w:eastAsia="SimSun"/>
          <w:sz w:val="22"/>
          <w:szCs w:val="22"/>
          <w:lang w:val="en-GB" w:eastAsia="zh-CN"/>
        </w:rPr>
        <w:t xml:space="preserve">that </w:t>
      </w:r>
      <w:r>
        <w:rPr>
          <w:rFonts w:eastAsia="SimSun"/>
          <w:sz w:val="22"/>
          <w:szCs w:val="22"/>
          <w:lang w:val="en-GB" w:eastAsia="zh-CN"/>
        </w:rPr>
        <w:t xml:space="preserve">the </w:t>
      </w:r>
      <w:r w:rsidR="00DF316A">
        <w:rPr>
          <w:rFonts w:eastAsia="SimSun"/>
          <w:sz w:val="22"/>
          <w:szCs w:val="22"/>
          <w:lang w:val="en-GB" w:eastAsia="zh-CN"/>
        </w:rPr>
        <w:t>e</w:t>
      </w:r>
      <w:r w:rsidR="00DF316A" w:rsidRPr="00DF316A">
        <w:rPr>
          <w:rFonts w:eastAsia="SimSun"/>
          <w:sz w:val="22"/>
          <w:szCs w:val="22"/>
          <w:lang w:val="en-GB" w:eastAsia="zh-CN"/>
        </w:rPr>
        <w:t xml:space="preserve">xisting handover requirements for </w:t>
      </w:r>
      <w:proofErr w:type="spellStart"/>
      <w:r w:rsidR="00DF316A" w:rsidRPr="00DF316A">
        <w:rPr>
          <w:rFonts w:eastAsia="SimSun"/>
          <w:sz w:val="22"/>
          <w:szCs w:val="22"/>
          <w:lang w:val="en-GB" w:eastAsia="zh-CN"/>
        </w:rPr>
        <w:t>RedCap</w:t>
      </w:r>
      <w:proofErr w:type="spellEnd"/>
      <w:r w:rsidR="00DF316A" w:rsidRPr="00DF316A">
        <w:rPr>
          <w:rFonts w:eastAsia="SimSun"/>
          <w:sz w:val="22"/>
          <w:szCs w:val="22"/>
          <w:lang w:val="en-GB" w:eastAsia="zh-CN"/>
        </w:rPr>
        <w:t xml:space="preserve"> UE with 2Rx</w:t>
      </w:r>
      <w:r w:rsidR="00DF316A">
        <w:rPr>
          <w:rFonts w:eastAsia="SimSun"/>
          <w:sz w:val="22"/>
          <w:szCs w:val="22"/>
          <w:lang w:val="en-GB" w:eastAsia="zh-CN"/>
        </w:rPr>
        <w:t xml:space="preserve"> are reused for the UE supporting </w:t>
      </w:r>
      <w:r w:rsidR="00E848DC">
        <w:rPr>
          <w:rFonts w:eastAsia="SimSun"/>
          <w:sz w:val="22"/>
          <w:szCs w:val="22"/>
          <w:lang w:val="en-GB" w:eastAsia="zh-CN"/>
        </w:rPr>
        <w:t>Option C</w:t>
      </w:r>
      <w:r w:rsidR="00BC382D">
        <w:rPr>
          <w:rFonts w:eastAsia="SimSun"/>
          <w:sz w:val="22"/>
          <w:szCs w:val="22"/>
          <w:lang w:val="en-GB" w:eastAsia="zh-CN"/>
        </w:rPr>
        <w:t>.</w:t>
      </w:r>
      <w:r w:rsidR="00E848DC">
        <w:rPr>
          <w:rFonts w:eastAsia="SimSun"/>
          <w:sz w:val="22"/>
          <w:szCs w:val="22"/>
          <w:lang w:val="en-GB" w:eastAsia="zh-CN"/>
        </w:rPr>
        <w:t xml:space="preserve"> However, the requirements can be </w:t>
      </w:r>
      <w:proofErr w:type="spellStart"/>
      <w:r w:rsidR="00E848DC">
        <w:rPr>
          <w:rFonts w:eastAsia="SimSun"/>
          <w:sz w:val="22"/>
          <w:szCs w:val="22"/>
          <w:lang w:val="en-GB" w:eastAsia="zh-CN"/>
        </w:rPr>
        <w:t>revisted</w:t>
      </w:r>
      <w:proofErr w:type="spellEnd"/>
      <w:r w:rsidR="00E848DC">
        <w:rPr>
          <w:rFonts w:eastAsia="SimSun"/>
          <w:sz w:val="22"/>
          <w:szCs w:val="22"/>
          <w:lang w:val="en-GB" w:eastAsia="zh-CN"/>
        </w:rPr>
        <w:t xml:space="preserve"> if any critical issue is identified. </w:t>
      </w:r>
      <w:r w:rsidR="000311CD">
        <w:rPr>
          <w:rFonts w:eastAsia="SimSun"/>
          <w:sz w:val="22"/>
          <w:szCs w:val="22"/>
          <w:lang w:val="en-GB" w:eastAsia="zh-CN"/>
        </w:rPr>
        <w:t xml:space="preserve">More specifically we support Option 2. </w:t>
      </w:r>
    </w:p>
    <w:p w14:paraId="1B3F660B" w14:textId="052020FB" w:rsidR="00172846" w:rsidRDefault="004B610F" w:rsidP="00172846">
      <w:pPr>
        <w:pStyle w:val="Heading2"/>
        <w:spacing w:before="120"/>
        <w:ind w:left="578" w:hanging="578"/>
      </w:pPr>
      <w:r>
        <w:t xml:space="preserve">Cell search in </w:t>
      </w:r>
      <w:r w:rsidR="00172846" w:rsidRPr="00861FB6">
        <w:t>handover requirements for Option C</w:t>
      </w:r>
    </w:p>
    <w:p w14:paraId="6A3A7C4D" w14:textId="02A57180" w:rsidR="00172846" w:rsidRDefault="00172846" w:rsidP="00172846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>
        <w:rPr>
          <w:rFonts w:eastAsia="SimSun"/>
          <w:sz w:val="22"/>
          <w:szCs w:val="22"/>
          <w:lang w:val="en-GB" w:eastAsia="en-US"/>
        </w:rPr>
        <w:t xml:space="preserve">is the remaining issue related to the </w:t>
      </w:r>
      <w:r w:rsidR="004B610F">
        <w:rPr>
          <w:rFonts w:eastAsia="SimSun"/>
          <w:sz w:val="22"/>
          <w:szCs w:val="22"/>
          <w:lang w:val="en-GB" w:eastAsia="en-US"/>
        </w:rPr>
        <w:t xml:space="preserve">search delay in </w:t>
      </w:r>
      <w:r>
        <w:rPr>
          <w:rFonts w:eastAsia="SimSun"/>
          <w:sz w:val="22"/>
          <w:szCs w:val="22"/>
          <w:lang w:val="en-GB" w:eastAsia="en-US"/>
        </w:rPr>
        <w:t>HO requirements</w:t>
      </w:r>
      <w:r w:rsidRPr="005D73B7">
        <w:rPr>
          <w:rFonts w:eastAsia="SimSun"/>
          <w:sz w:val="22"/>
          <w:szCs w:val="22"/>
          <w:lang w:val="en-GB" w:eastAsia="en-US"/>
        </w:rPr>
        <w:t xml:space="preserve"> for </w:t>
      </w:r>
      <w:r>
        <w:rPr>
          <w:rFonts w:eastAsia="SimSun"/>
          <w:sz w:val="22"/>
          <w:szCs w:val="22"/>
          <w:lang w:val="en-GB" w:eastAsia="en-US"/>
        </w:rPr>
        <w:t xml:space="preserve">the UE supporting </w:t>
      </w:r>
      <w:r w:rsidRPr="005D73B7">
        <w:rPr>
          <w:rFonts w:eastAsia="SimSun"/>
          <w:sz w:val="22"/>
          <w:szCs w:val="22"/>
          <w:lang w:val="en-GB" w:eastAsia="en-US"/>
        </w:rPr>
        <w:t xml:space="preserve">Option </w:t>
      </w:r>
      <w:r>
        <w:rPr>
          <w:rFonts w:eastAsia="SimSun"/>
          <w:sz w:val="22"/>
          <w:szCs w:val="22"/>
          <w:lang w:val="en-GB" w:eastAsia="en-US"/>
        </w:rPr>
        <w:t>C</w:t>
      </w:r>
      <w:r w:rsidRPr="005D73B7">
        <w:rPr>
          <w:rFonts w:eastAsia="SimSun"/>
          <w:sz w:val="22"/>
          <w:szCs w:val="22"/>
          <w:lang w:val="en-GB" w:eastAsia="en-US"/>
        </w:rPr>
        <w:t xml:space="preserve"> </w:t>
      </w:r>
      <w:r>
        <w:rPr>
          <w:rFonts w:eastAsia="SimSun"/>
          <w:sz w:val="22"/>
          <w:szCs w:val="22"/>
          <w:lang w:val="en-GB" w:eastAsia="en-US"/>
        </w:rPr>
        <w:t xml:space="preserve">(FG 52-3)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165CC91B" w14:textId="77777777" w:rsidR="00365DB0" w:rsidRPr="00365DB0" w:rsidRDefault="00365DB0" w:rsidP="00C127AE">
      <w:pPr>
        <w:pBdr>
          <w:top w:val="single" w:sz="4" w:space="1" w:color="auto"/>
        </w:pBdr>
        <w:spacing w:before="240" w:after="180"/>
        <w:outlineLvl w:val="3"/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</w:pPr>
      <w:r w:rsidRPr="00365DB0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 xml:space="preserve">Issue 4-4: </w:t>
      </w:r>
      <w:proofErr w:type="spellStart"/>
      <w:r w:rsidRPr="00365DB0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>T</w:t>
      </w:r>
      <w:r w:rsidRPr="00365DB0">
        <w:rPr>
          <w:rFonts w:eastAsia="SimSun"/>
          <w:b/>
          <w:i/>
          <w:iCs/>
          <w:color w:val="000000"/>
          <w:sz w:val="16"/>
          <w:szCs w:val="16"/>
          <w:u w:val="single"/>
          <w:vertAlign w:val="subscript"/>
          <w:lang w:val="en-GB" w:eastAsia="ko-KR"/>
        </w:rPr>
        <w:t>search</w:t>
      </w:r>
      <w:proofErr w:type="spellEnd"/>
      <w:r w:rsidRPr="00365DB0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 xml:space="preserve"> in handover requirements for known inter-frequency cell</w:t>
      </w:r>
    </w:p>
    <w:p w14:paraId="009BDB97" w14:textId="77777777" w:rsidR="00365DB0" w:rsidRPr="00365DB0" w:rsidRDefault="00365DB0" w:rsidP="00365DB0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 w:hint="eastAsia"/>
          <w:i/>
          <w:iCs/>
          <w:color w:val="000000"/>
          <w:sz w:val="16"/>
          <w:szCs w:val="16"/>
          <w:lang w:val="en-GB" w:eastAsia="zh-CN"/>
        </w:rPr>
        <w:t>FFS</w:t>
      </w:r>
    </w:p>
    <w:p w14:paraId="7643EDF8" w14:textId="77777777" w:rsidR="00365DB0" w:rsidRPr="00365DB0" w:rsidRDefault="00365DB0" w:rsidP="00365DB0">
      <w:pPr>
        <w:numPr>
          <w:ilvl w:val="1"/>
          <w:numId w:val="18"/>
        </w:numPr>
        <w:spacing w:after="120"/>
        <w:ind w:left="1440"/>
        <w:rPr>
          <w:rFonts w:eastAsia="MS Mincho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MS Mincho"/>
          <w:i/>
          <w:iCs/>
          <w:color w:val="000000"/>
          <w:sz w:val="16"/>
          <w:szCs w:val="16"/>
          <w:lang w:val="en-GB" w:eastAsia="zh-CN"/>
        </w:rPr>
        <w:t>Option 1:</w:t>
      </w:r>
    </w:p>
    <w:p w14:paraId="270D3331" w14:textId="77777777" w:rsidR="00365DB0" w:rsidRPr="00365DB0" w:rsidRDefault="00365DB0" w:rsidP="00365DB0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For UE supporting option C, the handover requirements for known inter-frequency cell are specified as follows.</w:t>
      </w:r>
    </w:p>
    <w:p w14:paraId="407193A0" w14:textId="77777777" w:rsidR="00365DB0" w:rsidRPr="00365DB0" w:rsidRDefault="00365DB0" w:rsidP="00365DB0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120"/>
        <w:ind w:left="309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if the measured SSB is the target SSB for handover of the target cell, 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</w:t>
      </w:r>
      <w:r w:rsidRPr="00365DB0">
        <w:rPr>
          <w:rFonts w:eastAsia="SimSun"/>
          <w:i/>
          <w:iCs/>
          <w:color w:val="000000"/>
          <w:sz w:val="16"/>
          <w:szCs w:val="16"/>
          <w:vertAlign w:val="subscript"/>
          <w:lang w:val="en-GB" w:eastAsia="zh-CN"/>
        </w:rPr>
        <w:t>search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= 0ms; </w:t>
      </w:r>
    </w:p>
    <w:p w14:paraId="60393D23" w14:textId="77777777" w:rsidR="00365DB0" w:rsidRPr="00365DB0" w:rsidRDefault="00365DB0" w:rsidP="00365DB0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120"/>
        <w:ind w:left="309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lastRenderedPageBreak/>
        <w:t xml:space="preserve">if the measured SSB and the target SSB for handover belong to the same NR target cell and fulfil the following conditions, 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</w:t>
      </w:r>
      <w:r w:rsidRPr="00365DB0">
        <w:rPr>
          <w:rFonts w:eastAsia="SimSun"/>
          <w:i/>
          <w:iCs/>
          <w:color w:val="000000"/>
          <w:sz w:val="16"/>
          <w:szCs w:val="16"/>
          <w:vertAlign w:val="subscript"/>
          <w:lang w:val="en-GB" w:eastAsia="zh-CN"/>
        </w:rPr>
        <w:t>search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= 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</w:t>
      </w:r>
      <w:r w:rsidRPr="00365DB0">
        <w:rPr>
          <w:rFonts w:eastAsia="SimSun"/>
          <w:i/>
          <w:iCs/>
          <w:color w:val="000000"/>
          <w:sz w:val="16"/>
          <w:szCs w:val="16"/>
          <w:vertAlign w:val="subscript"/>
          <w:lang w:val="en-GB" w:eastAsia="zh-CN"/>
        </w:rPr>
        <w:t>rs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:</w:t>
      </w:r>
    </w:p>
    <w:p w14:paraId="0EEB43A8" w14:textId="77777777" w:rsidR="00365DB0" w:rsidRPr="00365DB0" w:rsidRDefault="00365DB0" w:rsidP="00365DB0">
      <w:pPr>
        <w:numPr>
          <w:ilvl w:val="4"/>
          <w:numId w:val="18"/>
        </w:numPr>
        <w:overflowPunct w:val="0"/>
        <w:autoSpaceDE w:val="0"/>
        <w:autoSpaceDN w:val="0"/>
        <w:adjustRightInd w:val="0"/>
        <w:spacing w:after="120"/>
        <w:ind w:left="381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CD-SSB in initial DL BWP is the measured SSB and NCD-SSB in first active DL BWP is the target SSB for handover</w:t>
      </w:r>
    </w:p>
    <w:p w14:paraId="728F32A2" w14:textId="77777777" w:rsidR="00365DB0" w:rsidRPr="00365DB0" w:rsidRDefault="00365DB0" w:rsidP="00365DB0">
      <w:pPr>
        <w:numPr>
          <w:ilvl w:val="4"/>
          <w:numId w:val="18"/>
        </w:numPr>
        <w:overflowPunct w:val="0"/>
        <w:autoSpaceDE w:val="0"/>
        <w:autoSpaceDN w:val="0"/>
        <w:adjustRightInd w:val="0"/>
        <w:spacing w:after="120"/>
        <w:ind w:left="381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NCD-SSB in DL BWP is the measured SSB and CD-SSB in initial DL BWP is the target SSB for handover</w:t>
      </w:r>
    </w:p>
    <w:p w14:paraId="7A96704D" w14:textId="77777777" w:rsidR="00365DB0" w:rsidRPr="00365DB0" w:rsidRDefault="00365DB0" w:rsidP="00365DB0">
      <w:pPr>
        <w:numPr>
          <w:ilvl w:val="4"/>
          <w:numId w:val="18"/>
        </w:numPr>
        <w:spacing w:after="120"/>
        <w:ind w:left="3816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Both measured SSB and the target SSB for handover are NCD-SSB within different DL BWPs</w:t>
      </w:r>
    </w:p>
    <w:p w14:paraId="785F391F" w14:textId="77777777" w:rsidR="00365DB0" w:rsidRPr="00365DB0" w:rsidRDefault="00365DB0" w:rsidP="00365DB0">
      <w:pPr>
        <w:numPr>
          <w:ilvl w:val="1"/>
          <w:numId w:val="18"/>
        </w:numPr>
        <w:spacing w:after="120"/>
        <w:ind w:left="1440"/>
        <w:rPr>
          <w:rFonts w:eastAsia="MS Mincho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MS Mincho"/>
          <w:i/>
          <w:iCs/>
          <w:color w:val="000000"/>
          <w:sz w:val="16"/>
          <w:szCs w:val="16"/>
          <w:lang w:val="en-GB" w:eastAsia="zh-CN"/>
        </w:rPr>
        <w:t xml:space="preserve">Option 2: </w:t>
      </w:r>
    </w:p>
    <w:p w14:paraId="781F63E7" w14:textId="77777777" w:rsidR="00365DB0" w:rsidRPr="00365DB0" w:rsidRDefault="00365DB0" w:rsidP="00365DB0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For known inter-frequency target cell, three cases are included and 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</w:t>
      </w:r>
      <w:r w:rsidRPr="00365DB0">
        <w:rPr>
          <w:rFonts w:eastAsia="SimSun"/>
          <w:i/>
          <w:iCs/>
          <w:color w:val="000000"/>
          <w:sz w:val="16"/>
          <w:szCs w:val="16"/>
          <w:vertAlign w:val="subscript"/>
          <w:lang w:val="en-GB" w:eastAsia="zh-CN"/>
        </w:rPr>
        <w:t>search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is N*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</w:t>
      </w:r>
      <w:r w:rsidRPr="00365DB0">
        <w:rPr>
          <w:rFonts w:eastAsia="SimSun"/>
          <w:i/>
          <w:iCs/>
          <w:color w:val="000000"/>
          <w:sz w:val="16"/>
          <w:szCs w:val="16"/>
          <w:vertAlign w:val="subscript"/>
          <w:lang w:val="en-GB" w:eastAsia="zh-CN"/>
        </w:rPr>
        <w:t>rs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</w:t>
      </w:r>
      <w:proofErr w:type="spellStart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.</w:t>
      </w:r>
    </w:p>
    <w:p w14:paraId="674888AE" w14:textId="77777777" w:rsidR="00365DB0" w:rsidRPr="00365DB0" w:rsidRDefault="00365DB0" w:rsidP="00365DB0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120"/>
        <w:ind w:left="309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The measured SSB is a CD-SSB and the target SSB for HO is an NCD-SSB</w:t>
      </w:r>
    </w:p>
    <w:p w14:paraId="64B06D7A" w14:textId="77777777" w:rsidR="00365DB0" w:rsidRPr="00365DB0" w:rsidRDefault="00365DB0" w:rsidP="00365DB0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120"/>
        <w:ind w:left="309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The measured SSB is an NCD-SSB and the target SSB for HO is a CD-SSB</w:t>
      </w:r>
    </w:p>
    <w:p w14:paraId="2E43F997" w14:textId="74F7A514" w:rsidR="00BA0F44" w:rsidRPr="00C127AE" w:rsidRDefault="00365DB0" w:rsidP="00D11A12">
      <w:pPr>
        <w:numPr>
          <w:ilvl w:val="3"/>
          <w:numId w:val="18"/>
        </w:numPr>
        <w:spacing w:after="120"/>
        <w:ind w:left="3096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365DB0">
        <w:rPr>
          <w:rFonts w:eastAsia="SimSun"/>
          <w:i/>
          <w:iCs/>
          <w:color w:val="000000"/>
          <w:sz w:val="16"/>
          <w:szCs w:val="16"/>
          <w:lang w:val="en-GB" w:eastAsia="zh-CN"/>
        </w:rPr>
        <w:t>The measured SSB is an NCD-SSB and the target SSB for HO is another NCD-SSB</w:t>
      </w:r>
    </w:p>
    <w:p w14:paraId="302FEEB1" w14:textId="77777777" w:rsidR="00BB6580" w:rsidRPr="00BB6580" w:rsidRDefault="00BB6580" w:rsidP="002717CB">
      <w:pPr>
        <w:spacing w:before="240" w:after="180"/>
        <w:outlineLvl w:val="3"/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</w:pPr>
      <w:r w:rsidRPr="00BB6580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 xml:space="preserve">Issue 4-5: </w:t>
      </w:r>
      <w:proofErr w:type="spellStart"/>
      <w:r w:rsidRPr="00BB6580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>T</w:t>
      </w:r>
      <w:r w:rsidRPr="00BB6580">
        <w:rPr>
          <w:rFonts w:eastAsia="SimSun"/>
          <w:b/>
          <w:i/>
          <w:iCs/>
          <w:color w:val="000000"/>
          <w:sz w:val="16"/>
          <w:szCs w:val="16"/>
          <w:u w:val="single"/>
          <w:vertAlign w:val="subscript"/>
          <w:lang w:val="en-GB" w:eastAsia="ko-KR"/>
        </w:rPr>
        <w:t>search</w:t>
      </w:r>
      <w:proofErr w:type="spellEnd"/>
      <w:r w:rsidRPr="00BB6580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 xml:space="preserve"> in handover requirements for other cases than known inter-frequency cell</w:t>
      </w:r>
    </w:p>
    <w:p w14:paraId="39E4D338" w14:textId="77777777" w:rsidR="00BB6580" w:rsidRPr="00BB6580" w:rsidRDefault="00BB6580" w:rsidP="00BB6580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BB6580">
        <w:rPr>
          <w:rFonts w:eastAsia="SimSun" w:hint="eastAsia"/>
          <w:i/>
          <w:iCs/>
          <w:color w:val="000000"/>
          <w:sz w:val="16"/>
          <w:szCs w:val="16"/>
          <w:lang w:val="en-GB" w:eastAsia="zh-CN"/>
        </w:rPr>
        <w:t>FFS</w:t>
      </w:r>
    </w:p>
    <w:p w14:paraId="1A87D9CC" w14:textId="77777777" w:rsidR="00BB6580" w:rsidRPr="00BB6580" w:rsidRDefault="00BB6580" w:rsidP="00BB6580">
      <w:pPr>
        <w:numPr>
          <w:ilvl w:val="1"/>
          <w:numId w:val="18"/>
        </w:numPr>
        <w:spacing w:after="120"/>
        <w:ind w:left="1440"/>
        <w:rPr>
          <w:rFonts w:eastAsia="MS Mincho"/>
          <w:i/>
          <w:iCs/>
          <w:color w:val="000000"/>
          <w:sz w:val="16"/>
          <w:szCs w:val="16"/>
          <w:lang w:val="en-GB" w:eastAsia="zh-CN"/>
        </w:rPr>
      </w:pPr>
      <w:r w:rsidRPr="00BB6580">
        <w:rPr>
          <w:rFonts w:eastAsia="MS Mincho"/>
          <w:i/>
          <w:iCs/>
          <w:color w:val="000000"/>
          <w:sz w:val="16"/>
          <w:szCs w:val="16"/>
          <w:lang w:val="en-GB" w:eastAsia="zh-CN"/>
        </w:rPr>
        <w:t xml:space="preserve">Option 1: </w:t>
      </w:r>
    </w:p>
    <w:p w14:paraId="68BB2167" w14:textId="77777777" w:rsidR="00BB6580" w:rsidRPr="00BB6580" w:rsidRDefault="00BB6580" w:rsidP="00C127AE">
      <w:pPr>
        <w:numPr>
          <w:ilvl w:val="2"/>
          <w:numId w:val="1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ind w:left="2376"/>
        <w:textAlignment w:val="baseline"/>
        <w:rPr>
          <w:rFonts w:eastAsia="SimSun"/>
          <w:color w:val="000000"/>
          <w:sz w:val="20"/>
          <w:lang w:val="en-GB" w:eastAsia="zh-CN"/>
        </w:rPr>
      </w:pPr>
      <w:r w:rsidRPr="00BB6580">
        <w:rPr>
          <w:rFonts w:eastAsia="SimSun"/>
          <w:i/>
          <w:iCs/>
          <w:color w:val="000000"/>
          <w:sz w:val="16"/>
          <w:szCs w:val="16"/>
          <w:lang w:val="en-GB" w:eastAsia="zh-CN"/>
        </w:rPr>
        <w:t>Reuse the</w:t>
      </w:r>
      <w:r w:rsidRPr="00BB6580">
        <w:rPr>
          <w:rFonts w:eastAsia="MS Mincho"/>
          <w:i/>
          <w:iCs/>
          <w:sz w:val="16"/>
          <w:szCs w:val="16"/>
          <w:lang w:val="en-GB" w:eastAsia="en-US"/>
        </w:rPr>
        <w:t xml:space="preserve"> </w:t>
      </w:r>
      <w:r w:rsidRPr="00BB658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requirements for </w:t>
      </w:r>
      <w:proofErr w:type="spellStart"/>
      <w:r w:rsidRPr="00BB6580">
        <w:rPr>
          <w:rFonts w:eastAsia="SimSun"/>
          <w:i/>
          <w:iCs/>
          <w:color w:val="000000"/>
          <w:sz w:val="16"/>
          <w:szCs w:val="16"/>
          <w:lang w:val="en-GB" w:eastAsia="zh-CN"/>
        </w:rPr>
        <w:t>RedCap</w:t>
      </w:r>
      <w:proofErr w:type="spellEnd"/>
      <w:r w:rsidRPr="00BB6580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UE with 2Rx.</w:t>
      </w:r>
    </w:p>
    <w:p w14:paraId="40850497" w14:textId="3A64AFA0" w:rsidR="006F71E7" w:rsidRPr="006F71E7" w:rsidRDefault="006F71E7" w:rsidP="0054114F">
      <w:pPr>
        <w:spacing w:before="360"/>
        <w:rPr>
          <w:rFonts w:eastAsia="SimSun"/>
          <w:b/>
          <w:bCs/>
          <w:sz w:val="22"/>
          <w:szCs w:val="22"/>
          <w:u w:val="single"/>
          <w:lang w:val="en-GB" w:eastAsia="zh-CN"/>
        </w:rPr>
      </w:pPr>
      <w:proofErr w:type="spellStart"/>
      <w:r w:rsidRPr="006F71E7">
        <w:rPr>
          <w:rFonts w:eastAsia="SimSun"/>
          <w:b/>
          <w:bCs/>
          <w:sz w:val="22"/>
          <w:szCs w:val="22"/>
          <w:u w:val="single"/>
          <w:lang w:val="en-GB" w:eastAsia="zh-CN"/>
        </w:rPr>
        <w:t>T</w:t>
      </w:r>
      <w:r w:rsidRPr="006F71E7">
        <w:rPr>
          <w:rFonts w:eastAsia="SimSun"/>
          <w:b/>
          <w:bCs/>
          <w:sz w:val="22"/>
          <w:szCs w:val="22"/>
          <w:u w:val="single"/>
          <w:vertAlign w:val="subscript"/>
          <w:lang w:val="en-GB" w:eastAsia="zh-CN"/>
        </w:rPr>
        <w:t>search</w:t>
      </w:r>
      <w:proofErr w:type="spellEnd"/>
      <w:r w:rsidRPr="006F71E7">
        <w:rPr>
          <w:rFonts w:eastAsia="SimSun"/>
          <w:b/>
          <w:bCs/>
          <w:sz w:val="22"/>
          <w:szCs w:val="22"/>
          <w:u w:val="single"/>
          <w:lang w:val="en-GB" w:eastAsia="zh-CN"/>
        </w:rPr>
        <w:t xml:space="preserve"> for known inter-frequency cell</w:t>
      </w:r>
      <w:r>
        <w:rPr>
          <w:rFonts w:eastAsia="SimSun"/>
          <w:b/>
          <w:bCs/>
          <w:sz w:val="22"/>
          <w:szCs w:val="22"/>
          <w:u w:val="single"/>
          <w:lang w:val="en-GB" w:eastAsia="zh-CN"/>
        </w:rPr>
        <w:t>:</w:t>
      </w:r>
    </w:p>
    <w:p w14:paraId="28648E20" w14:textId="16174289" w:rsidR="00365DB0" w:rsidRDefault="00096E50" w:rsidP="00BB24A2">
      <w:pPr>
        <w:spacing w:before="12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Firstly, regarding</w:t>
      </w:r>
      <w:r w:rsidR="006F71E7">
        <w:rPr>
          <w:rFonts w:eastAsia="SimSun"/>
          <w:sz w:val="22"/>
          <w:szCs w:val="22"/>
          <w:lang w:val="en-GB" w:eastAsia="zh-CN"/>
        </w:rPr>
        <w:t xml:space="preserve"> issue 4-4, </w:t>
      </w:r>
      <w:r w:rsidR="00BD0FB9">
        <w:rPr>
          <w:rFonts w:eastAsia="SimSun"/>
          <w:sz w:val="22"/>
          <w:szCs w:val="22"/>
          <w:lang w:val="en-GB" w:eastAsia="zh-CN"/>
        </w:rPr>
        <w:t xml:space="preserve">we observe option 2 does not contain the case when </w:t>
      </w:r>
      <w:r w:rsidR="00BD0FB9" w:rsidRPr="00BD0FB9">
        <w:rPr>
          <w:rFonts w:eastAsia="SimSun"/>
          <w:sz w:val="22"/>
          <w:szCs w:val="22"/>
          <w:lang w:val="en-GB" w:eastAsia="zh-CN"/>
        </w:rPr>
        <w:t xml:space="preserve">the measured SSB is the </w:t>
      </w:r>
      <w:r w:rsidR="00BD0FB9">
        <w:rPr>
          <w:rFonts w:eastAsia="SimSun"/>
          <w:sz w:val="22"/>
          <w:szCs w:val="22"/>
          <w:lang w:val="en-GB" w:eastAsia="zh-CN"/>
        </w:rPr>
        <w:t xml:space="preserve">same as the </w:t>
      </w:r>
      <w:r w:rsidR="00BD0FB9" w:rsidRPr="00BD0FB9">
        <w:rPr>
          <w:rFonts w:eastAsia="SimSun"/>
          <w:sz w:val="22"/>
          <w:szCs w:val="22"/>
          <w:lang w:val="en-GB" w:eastAsia="zh-CN"/>
        </w:rPr>
        <w:t>SSB</w:t>
      </w:r>
      <w:r w:rsidR="00BD0FB9">
        <w:rPr>
          <w:rFonts w:eastAsia="SimSun"/>
          <w:sz w:val="22"/>
          <w:szCs w:val="22"/>
          <w:lang w:val="en-GB" w:eastAsia="zh-CN"/>
        </w:rPr>
        <w:t xml:space="preserve"> of the target </w:t>
      </w:r>
      <w:r w:rsidR="003D73B2">
        <w:rPr>
          <w:rFonts w:eastAsia="SimSun"/>
          <w:sz w:val="22"/>
          <w:szCs w:val="22"/>
          <w:lang w:val="en-GB" w:eastAsia="zh-CN"/>
        </w:rPr>
        <w:t xml:space="preserve">known </w:t>
      </w:r>
      <w:r w:rsidR="00BD0FB9">
        <w:rPr>
          <w:rFonts w:eastAsia="SimSun"/>
          <w:sz w:val="22"/>
          <w:szCs w:val="22"/>
          <w:lang w:val="en-GB" w:eastAsia="zh-CN"/>
        </w:rPr>
        <w:t xml:space="preserve">inter-frequency cell. </w:t>
      </w:r>
      <w:r w:rsidR="00995783">
        <w:rPr>
          <w:rFonts w:eastAsia="SimSun"/>
          <w:sz w:val="22"/>
          <w:szCs w:val="22"/>
          <w:lang w:val="en-GB" w:eastAsia="zh-CN"/>
        </w:rPr>
        <w:t xml:space="preserve">In this case, the </w:t>
      </w:r>
      <w:proofErr w:type="spellStart"/>
      <w:r w:rsidR="00995783" w:rsidRPr="00995783">
        <w:rPr>
          <w:rFonts w:eastAsia="SimSun"/>
          <w:sz w:val="22"/>
          <w:szCs w:val="22"/>
          <w:lang w:val="en-GB" w:eastAsia="zh-CN"/>
        </w:rPr>
        <w:t>T</w:t>
      </w:r>
      <w:r w:rsidR="00995783" w:rsidRPr="00995783">
        <w:rPr>
          <w:rFonts w:eastAsia="SimSun"/>
          <w:sz w:val="22"/>
          <w:szCs w:val="22"/>
          <w:vertAlign w:val="subscript"/>
          <w:lang w:val="en-GB" w:eastAsia="zh-CN"/>
        </w:rPr>
        <w:t>search</w:t>
      </w:r>
      <w:proofErr w:type="spellEnd"/>
      <w:r w:rsidR="00995783" w:rsidRPr="00995783">
        <w:rPr>
          <w:rFonts w:eastAsia="SimSun"/>
          <w:sz w:val="22"/>
          <w:szCs w:val="22"/>
          <w:lang w:val="en-GB" w:eastAsia="zh-CN"/>
        </w:rPr>
        <w:t xml:space="preserve"> </w:t>
      </w:r>
      <w:r w:rsidR="00995783">
        <w:rPr>
          <w:rFonts w:eastAsia="SimSun"/>
          <w:sz w:val="22"/>
          <w:szCs w:val="22"/>
          <w:lang w:val="en-GB" w:eastAsia="zh-CN"/>
        </w:rPr>
        <w:t xml:space="preserve">should be 0. </w:t>
      </w:r>
      <w:r w:rsidR="003D73B2">
        <w:rPr>
          <w:rFonts w:eastAsia="SimSun"/>
          <w:sz w:val="22"/>
          <w:szCs w:val="22"/>
          <w:lang w:val="en-GB" w:eastAsia="zh-CN"/>
        </w:rPr>
        <w:t xml:space="preserve">We don’t see any reason as to why the </w:t>
      </w:r>
      <w:proofErr w:type="spellStart"/>
      <w:r w:rsidR="003D73B2" w:rsidRPr="00995783">
        <w:rPr>
          <w:rFonts w:eastAsia="SimSun"/>
          <w:sz w:val="22"/>
          <w:szCs w:val="22"/>
          <w:lang w:val="en-GB" w:eastAsia="zh-CN"/>
        </w:rPr>
        <w:t>T</w:t>
      </w:r>
      <w:r w:rsidR="003D73B2" w:rsidRPr="00995783">
        <w:rPr>
          <w:rFonts w:eastAsia="SimSun"/>
          <w:sz w:val="22"/>
          <w:szCs w:val="22"/>
          <w:vertAlign w:val="subscript"/>
          <w:lang w:val="en-GB" w:eastAsia="zh-CN"/>
        </w:rPr>
        <w:t>search</w:t>
      </w:r>
      <w:proofErr w:type="spellEnd"/>
      <w:r w:rsidR="003D73B2">
        <w:rPr>
          <w:rFonts w:eastAsia="SimSun"/>
          <w:sz w:val="22"/>
          <w:szCs w:val="22"/>
          <w:lang w:val="en-GB" w:eastAsia="zh-CN"/>
        </w:rPr>
        <w:t xml:space="preserve"> for inter-frequency known cell </w:t>
      </w:r>
      <w:r w:rsidR="009E47C5">
        <w:rPr>
          <w:rFonts w:eastAsia="SimSun"/>
          <w:sz w:val="22"/>
          <w:szCs w:val="22"/>
          <w:lang w:val="en-GB" w:eastAsia="zh-CN"/>
        </w:rPr>
        <w:t xml:space="preserve">when the measurement SSB and target SSB are different, should be more relaxed for </w:t>
      </w:r>
      <w:r w:rsidR="00BB24A2">
        <w:rPr>
          <w:rFonts w:eastAsia="SimSun"/>
          <w:sz w:val="22"/>
          <w:szCs w:val="22"/>
          <w:lang w:val="en-GB" w:eastAsia="zh-CN"/>
        </w:rPr>
        <w:t xml:space="preserve">UE supporting </w:t>
      </w:r>
      <w:r w:rsidR="009E47C5">
        <w:rPr>
          <w:rFonts w:eastAsia="SimSun"/>
          <w:sz w:val="22"/>
          <w:szCs w:val="22"/>
          <w:lang w:val="en-GB" w:eastAsia="zh-CN"/>
        </w:rPr>
        <w:t xml:space="preserve">Option C compared to </w:t>
      </w:r>
      <w:proofErr w:type="spellStart"/>
      <w:r w:rsidR="009E47C5">
        <w:rPr>
          <w:rFonts w:eastAsia="SimSun"/>
          <w:sz w:val="22"/>
          <w:szCs w:val="22"/>
          <w:lang w:val="en-GB" w:eastAsia="zh-CN"/>
        </w:rPr>
        <w:t>RedCap</w:t>
      </w:r>
      <w:proofErr w:type="spellEnd"/>
      <w:r w:rsidR="009E47C5">
        <w:rPr>
          <w:rFonts w:eastAsia="SimSun"/>
          <w:sz w:val="22"/>
          <w:szCs w:val="22"/>
          <w:lang w:val="en-GB" w:eastAsia="zh-CN"/>
        </w:rPr>
        <w:t xml:space="preserve"> </w:t>
      </w:r>
      <w:r w:rsidR="00BB24A2">
        <w:rPr>
          <w:rFonts w:eastAsia="SimSun"/>
          <w:sz w:val="22"/>
          <w:szCs w:val="22"/>
          <w:lang w:val="en-GB" w:eastAsia="zh-CN"/>
        </w:rPr>
        <w:t>2Rx UE. We therefore support Option 1 under issue 4-4.</w:t>
      </w:r>
    </w:p>
    <w:p w14:paraId="0FAEC396" w14:textId="43CB4497" w:rsidR="00BB24A2" w:rsidRPr="006F71E7" w:rsidRDefault="00BB24A2" w:rsidP="00BB24A2">
      <w:pPr>
        <w:spacing w:before="360"/>
        <w:rPr>
          <w:rFonts w:eastAsia="SimSun"/>
          <w:b/>
          <w:bCs/>
          <w:sz w:val="22"/>
          <w:szCs w:val="22"/>
          <w:u w:val="single"/>
          <w:lang w:val="en-GB" w:eastAsia="zh-CN"/>
        </w:rPr>
      </w:pPr>
      <w:proofErr w:type="spellStart"/>
      <w:r w:rsidRPr="006F71E7">
        <w:rPr>
          <w:rFonts w:eastAsia="SimSun"/>
          <w:b/>
          <w:bCs/>
          <w:sz w:val="22"/>
          <w:szCs w:val="22"/>
          <w:u w:val="single"/>
          <w:lang w:val="en-GB" w:eastAsia="zh-CN"/>
        </w:rPr>
        <w:t>T</w:t>
      </w:r>
      <w:r w:rsidRPr="006F71E7">
        <w:rPr>
          <w:rFonts w:eastAsia="SimSun"/>
          <w:b/>
          <w:bCs/>
          <w:sz w:val="22"/>
          <w:szCs w:val="22"/>
          <w:u w:val="single"/>
          <w:vertAlign w:val="subscript"/>
          <w:lang w:val="en-GB" w:eastAsia="zh-CN"/>
        </w:rPr>
        <w:t>search</w:t>
      </w:r>
      <w:proofErr w:type="spellEnd"/>
      <w:r w:rsidRPr="006F71E7">
        <w:rPr>
          <w:rFonts w:eastAsia="SimSun"/>
          <w:b/>
          <w:bCs/>
          <w:sz w:val="22"/>
          <w:szCs w:val="22"/>
          <w:u w:val="single"/>
          <w:lang w:val="en-GB" w:eastAsia="zh-CN"/>
        </w:rPr>
        <w:t xml:space="preserve"> for </w:t>
      </w:r>
      <w:r w:rsidR="00AC75D6">
        <w:rPr>
          <w:rFonts w:eastAsia="SimSun"/>
          <w:b/>
          <w:bCs/>
          <w:sz w:val="22"/>
          <w:szCs w:val="22"/>
          <w:u w:val="single"/>
          <w:lang w:val="en-GB" w:eastAsia="zh-CN"/>
        </w:rPr>
        <w:t xml:space="preserve">other than </w:t>
      </w:r>
      <w:r w:rsidRPr="006F71E7">
        <w:rPr>
          <w:rFonts w:eastAsia="SimSun"/>
          <w:b/>
          <w:bCs/>
          <w:sz w:val="22"/>
          <w:szCs w:val="22"/>
          <w:u w:val="single"/>
          <w:lang w:val="en-GB" w:eastAsia="zh-CN"/>
        </w:rPr>
        <w:t>known inter-frequency cell</w:t>
      </w:r>
      <w:r w:rsidR="00AC75D6">
        <w:rPr>
          <w:rFonts w:eastAsia="SimSun"/>
          <w:b/>
          <w:bCs/>
          <w:sz w:val="22"/>
          <w:szCs w:val="22"/>
          <w:u w:val="single"/>
          <w:lang w:val="en-GB" w:eastAsia="zh-CN"/>
        </w:rPr>
        <w:t xml:space="preserve"> cases</w:t>
      </w:r>
      <w:r>
        <w:rPr>
          <w:rFonts w:eastAsia="SimSun"/>
          <w:b/>
          <w:bCs/>
          <w:sz w:val="22"/>
          <w:szCs w:val="22"/>
          <w:u w:val="single"/>
          <w:lang w:val="en-GB" w:eastAsia="zh-CN"/>
        </w:rPr>
        <w:t>:</w:t>
      </w:r>
    </w:p>
    <w:p w14:paraId="72D80C88" w14:textId="1DF68FAE" w:rsidR="00365DB0" w:rsidRDefault="0024078A" w:rsidP="00CC52F2">
      <w:pPr>
        <w:spacing w:before="12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R</w:t>
      </w:r>
      <w:r w:rsidR="00BB24A2">
        <w:rPr>
          <w:rFonts w:eastAsia="SimSun"/>
          <w:sz w:val="22"/>
          <w:szCs w:val="22"/>
          <w:lang w:val="en-GB" w:eastAsia="zh-CN"/>
        </w:rPr>
        <w:t>egarding issue 4-</w:t>
      </w:r>
      <w:r w:rsidR="00E123EF">
        <w:rPr>
          <w:rFonts w:eastAsia="SimSun"/>
          <w:sz w:val="22"/>
          <w:szCs w:val="22"/>
          <w:lang w:val="en-GB" w:eastAsia="zh-CN"/>
        </w:rPr>
        <w:t>5</w:t>
      </w:r>
      <w:r w:rsidR="00BB24A2">
        <w:rPr>
          <w:rFonts w:eastAsia="SimSun"/>
          <w:sz w:val="22"/>
          <w:szCs w:val="22"/>
          <w:lang w:val="en-GB" w:eastAsia="zh-CN"/>
        </w:rPr>
        <w:t xml:space="preserve">, </w:t>
      </w:r>
      <w:r w:rsidR="00E123EF">
        <w:rPr>
          <w:rFonts w:eastAsia="SimSun"/>
          <w:sz w:val="22"/>
          <w:szCs w:val="22"/>
          <w:lang w:val="en-GB" w:eastAsia="zh-CN"/>
        </w:rPr>
        <w:t xml:space="preserve">for any unknown case of inter-frequency cell, </w:t>
      </w:r>
      <w:r w:rsidR="00BB24A2">
        <w:rPr>
          <w:rFonts w:eastAsia="SimSun"/>
          <w:sz w:val="22"/>
          <w:szCs w:val="22"/>
          <w:lang w:val="en-GB" w:eastAsia="zh-CN"/>
        </w:rPr>
        <w:t xml:space="preserve">the </w:t>
      </w:r>
      <w:proofErr w:type="spellStart"/>
      <w:r w:rsidR="00BB24A2" w:rsidRPr="00995783">
        <w:rPr>
          <w:rFonts w:eastAsia="SimSun"/>
          <w:sz w:val="22"/>
          <w:szCs w:val="22"/>
          <w:lang w:val="en-GB" w:eastAsia="zh-CN"/>
        </w:rPr>
        <w:t>T</w:t>
      </w:r>
      <w:r w:rsidR="00BB24A2" w:rsidRPr="00995783">
        <w:rPr>
          <w:rFonts w:eastAsia="SimSun"/>
          <w:sz w:val="22"/>
          <w:szCs w:val="22"/>
          <w:vertAlign w:val="subscript"/>
          <w:lang w:val="en-GB" w:eastAsia="zh-CN"/>
        </w:rPr>
        <w:t>search</w:t>
      </w:r>
      <w:proofErr w:type="spellEnd"/>
      <w:r w:rsidR="00BB24A2">
        <w:rPr>
          <w:rFonts w:eastAsia="SimSun"/>
          <w:sz w:val="22"/>
          <w:szCs w:val="22"/>
          <w:lang w:val="en-GB" w:eastAsia="zh-CN"/>
        </w:rPr>
        <w:t xml:space="preserve"> </w:t>
      </w:r>
      <w:r w:rsidR="00E123EF">
        <w:rPr>
          <w:rFonts w:eastAsia="SimSun"/>
          <w:sz w:val="22"/>
          <w:szCs w:val="22"/>
          <w:lang w:val="en-GB" w:eastAsia="zh-CN"/>
        </w:rPr>
        <w:t xml:space="preserve">for UE supporting Option C should be the same as for </w:t>
      </w:r>
      <w:proofErr w:type="spellStart"/>
      <w:r w:rsidR="00E123EF">
        <w:rPr>
          <w:rFonts w:eastAsia="SimSun"/>
          <w:sz w:val="22"/>
          <w:szCs w:val="22"/>
          <w:lang w:val="en-GB" w:eastAsia="zh-CN"/>
        </w:rPr>
        <w:t>RedCap</w:t>
      </w:r>
      <w:proofErr w:type="spellEnd"/>
      <w:r w:rsidR="00E123EF">
        <w:rPr>
          <w:rFonts w:eastAsia="SimSun"/>
          <w:sz w:val="22"/>
          <w:szCs w:val="22"/>
          <w:lang w:val="en-GB" w:eastAsia="zh-CN"/>
        </w:rPr>
        <w:t xml:space="preserve"> 2Rx UE. Therefore, we support Option 1 under issue 4-5.</w:t>
      </w:r>
    </w:p>
    <w:p w14:paraId="713093F9" w14:textId="1FC3BD19" w:rsidR="00473AFE" w:rsidRDefault="003E4D3E" w:rsidP="00DF5085">
      <w:pPr>
        <w:pStyle w:val="Heading1"/>
        <w:spacing w:before="360" w:after="0"/>
        <w:ind w:left="431" w:hanging="431"/>
      </w:pPr>
      <w:r>
        <w:t>A</w:t>
      </w:r>
      <w:r w:rsidR="00826663">
        <w:t xml:space="preserve">nalysis of </w:t>
      </w:r>
      <w:r w:rsidR="0039612C">
        <w:t>R</w:t>
      </w:r>
      <w:r w:rsidR="00A522BC">
        <w:t xml:space="preserve">equirements for </w:t>
      </w:r>
      <w:r w:rsidR="00F24A1F">
        <w:t>option</w:t>
      </w:r>
      <w:r w:rsidR="00E10AE0">
        <w:t xml:space="preserve"> </w:t>
      </w:r>
      <w:r w:rsidR="00DE1A82">
        <w:t>B-1-</w:t>
      </w:r>
      <w:r w:rsidR="009E4A02">
        <w:t>2</w:t>
      </w:r>
    </w:p>
    <w:p w14:paraId="745486B7" w14:textId="6CD808A5" w:rsidR="003C37E4" w:rsidRDefault="003C37E4" w:rsidP="003C37E4">
      <w:pPr>
        <w:pStyle w:val="Heading2"/>
        <w:spacing w:before="240"/>
        <w:ind w:left="578" w:hanging="578"/>
      </w:pPr>
      <w:r>
        <w:t>Interruption requirements</w:t>
      </w:r>
    </w:p>
    <w:p w14:paraId="655C738F" w14:textId="5E8EFA8B" w:rsidR="005B499B" w:rsidRPr="00B37D70" w:rsidRDefault="00B37D70" w:rsidP="00E64073">
      <w:pPr>
        <w:pStyle w:val="Heading3"/>
      </w:pPr>
      <w:r w:rsidRPr="00B37D70">
        <w:t>Interruption length</w:t>
      </w:r>
    </w:p>
    <w:p w14:paraId="7E2F0873" w14:textId="042954B3" w:rsidR="004F095E" w:rsidRDefault="00484878" w:rsidP="003C37E4">
      <w:pPr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In the last meeting the f</w:t>
      </w:r>
      <w:r w:rsidR="0061513C" w:rsidRPr="0061513C">
        <w:rPr>
          <w:rFonts w:eastAsia="SimSun"/>
          <w:sz w:val="22"/>
          <w:szCs w:val="22"/>
          <w:lang w:val="en-GB" w:eastAsia="zh-CN"/>
        </w:rPr>
        <w:t>ollowing</w:t>
      </w:r>
      <w:r w:rsidR="004F095E">
        <w:rPr>
          <w:rFonts w:eastAsia="SimSun"/>
          <w:sz w:val="22"/>
          <w:szCs w:val="22"/>
          <w:lang w:val="en-GB" w:eastAsia="zh-CN"/>
        </w:rPr>
        <w:t xml:space="preserve"> </w:t>
      </w:r>
      <w:r w:rsidR="00D20A45">
        <w:rPr>
          <w:rFonts w:eastAsia="SimSun"/>
          <w:sz w:val="22"/>
          <w:szCs w:val="22"/>
          <w:lang w:val="en-GB" w:eastAsia="zh-CN"/>
        </w:rPr>
        <w:t xml:space="preserve">options </w:t>
      </w:r>
      <w:r w:rsidR="00916EEC">
        <w:rPr>
          <w:rFonts w:eastAsia="SimSun"/>
          <w:sz w:val="22"/>
          <w:szCs w:val="22"/>
          <w:lang w:val="en-GB" w:eastAsia="zh-CN"/>
        </w:rPr>
        <w:t xml:space="preserve">regarding </w:t>
      </w:r>
      <w:r w:rsidR="004F095E">
        <w:rPr>
          <w:rFonts w:eastAsia="SimSun"/>
          <w:sz w:val="22"/>
          <w:szCs w:val="22"/>
          <w:lang w:val="en-GB" w:eastAsia="zh-CN"/>
        </w:rPr>
        <w:t xml:space="preserve">the interruption </w:t>
      </w:r>
      <w:r w:rsidR="00596641">
        <w:rPr>
          <w:rFonts w:eastAsia="SimSun"/>
          <w:sz w:val="22"/>
          <w:szCs w:val="22"/>
          <w:lang w:val="en-GB" w:eastAsia="zh-CN"/>
        </w:rPr>
        <w:t xml:space="preserve">length </w:t>
      </w:r>
      <w:r w:rsidR="004F095E">
        <w:rPr>
          <w:rFonts w:eastAsia="SimSun"/>
          <w:sz w:val="22"/>
          <w:szCs w:val="22"/>
          <w:lang w:val="en-GB" w:eastAsia="zh-CN"/>
        </w:rPr>
        <w:t>requirements</w:t>
      </w:r>
      <w:r w:rsidR="004F095E" w:rsidRPr="0061513C">
        <w:rPr>
          <w:rFonts w:eastAsia="SimSun"/>
          <w:sz w:val="22"/>
          <w:szCs w:val="22"/>
          <w:lang w:val="en-GB" w:eastAsia="zh-CN"/>
        </w:rPr>
        <w:t xml:space="preserve"> </w:t>
      </w:r>
      <w:r w:rsidR="004F095E">
        <w:rPr>
          <w:rFonts w:eastAsia="SimSun"/>
          <w:sz w:val="22"/>
          <w:szCs w:val="22"/>
          <w:lang w:val="en-GB" w:eastAsia="zh-CN"/>
        </w:rPr>
        <w:t>for option B-1-2</w:t>
      </w:r>
      <w:r w:rsidR="00B37D70">
        <w:rPr>
          <w:rFonts w:eastAsia="SimSun"/>
          <w:sz w:val="22"/>
          <w:szCs w:val="22"/>
          <w:lang w:val="en-GB" w:eastAsia="zh-CN"/>
        </w:rPr>
        <w:t xml:space="preserve"> </w:t>
      </w:r>
      <w:r w:rsidR="009C423F">
        <w:rPr>
          <w:rFonts w:eastAsia="SimSun"/>
          <w:sz w:val="22"/>
          <w:szCs w:val="22"/>
          <w:lang w:val="en-GB" w:eastAsia="zh-CN"/>
        </w:rPr>
        <w:t xml:space="preserve">in </w:t>
      </w:r>
      <w:proofErr w:type="spellStart"/>
      <w:r w:rsidR="000E3F6E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0E3F6E">
        <w:rPr>
          <w:rFonts w:eastAsia="SimSun"/>
          <w:sz w:val="22"/>
          <w:szCs w:val="22"/>
          <w:lang w:val="en-GB" w:eastAsia="zh-CN"/>
        </w:rPr>
        <w:t xml:space="preserve"> and in terms of number of slots</w:t>
      </w:r>
      <w:r w:rsidR="009C423F">
        <w:rPr>
          <w:rFonts w:eastAsia="SimSun"/>
          <w:sz w:val="22"/>
          <w:szCs w:val="22"/>
          <w:lang w:val="en-GB" w:eastAsia="zh-CN"/>
        </w:rPr>
        <w:t xml:space="preserve"> </w:t>
      </w:r>
      <w:r w:rsidR="00D20A45">
        <w:rPr>
          <w:rFonts w:eastAsia="SimSun"/>
          <w:sz w:val="22"/>
          <w:szCs w:val="22"/>
          <w:lang w:val="en-GB" w:eastAsia="zh-CN"/>
        </w:rPr>
        <w:t xml:space="preserve">were identified </w:t>
      </w:r>
      <w:r w:rsidR="0061513C" w:rsidRPr="0061513C">
        <w:rPr>
          <w:rFonts w:eastAsia="SimSun"/>
          <w:sz w:val="22"/>
          <w:szCs w:val="22"/>
          <w:lang w:val="en-GB" w:eastAsia="zh-CN"/>
        </w:rPr>
        <w:t>[1]</w:t>
      </w:r>
      <w:r w:rsidR="00BD5A75">
        <w:rPr>
          <w:rFonts w:eastAsia="SimSun"/>
          <w:sz w:val="22"/>
          <w:szCs w:val="22"/>
          <w:lang w:val="en-GB" w:eastAsia="zh-CN"/>
        </w:rPr>
        <w:t>:</w:t>
      </w:r>
    </w:p>
    <w:p w14:paraId="551BD0E6" w14:textId="77777777" w:rsidR="00D7580A" w:rsidRPr="00D7580A" w:rsidRDefault="00D7580A" w:rsidP="00D7580A">
      <w:pPr>
        <w:pBdr>
          <w:top w:val="single" w:sz="4" w:space="1" w:color="auto"/>
        </w:pBdr>
        <w:spacing w:before="240" w:after="180"/>
        <w:outlineLvl w:val="3"/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</w:pPr>
      <w:r w:rsidRPr="00D7580A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>Issue 5-2a: Interruption length (</w:t>
      </w:r>
      <w:r w:rsidRPr="00D7580A">
        <w:rPr>
          <w:rFonts w:eastAsia="SimSun" w:hint="eastAsia"/>
          <w:b/>
          <w:i/>
          <w:iCs/>
          <w:color w:val="000000"/>
          <w:sz w:val="16"/>
          <w:szCs w:val="16"/>
          <w:u w:val="single"/>
          <w:lang w:val="en-GB" w:eastAsia="zh-CN"/>
        </w:rPr>
        <w:t>in</w:t>
      </w:r>
      <w:r w:rsidRPr="00D7580A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 xml:space="preserve"> </w:t>
      </w:r>
      <w:proofErr w:type="spellStart"/>
      <w:r w:rsidRPr="00D7580A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>ms</w:t>
      </w:r>
      <w:proofErr w:type="spellEnd"/>
      <w:r w:rsidRPr="00D7580A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>) for option B-1-2</w:t>
      </w:r>
    </w:p>
    <w:p w14:paraId="2729DF4C" w14:textId="77777777" w:rsidR="00D7580A" w:rsidRPr="00D7580A" w:rsidRDefault="00D7580A" w:rsidP="00D7580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D7580A">
        <w:rPr>
          <w:rFonts w:eastAsia="SimSun" w:hint="eastAsia"/>
          <w:i/>
          <w:iCs/>
          <w:color w:val="000000"/>
          <w:sz w:val="16"/>
          <w:szCs w:val="16"/>
          <w:lang w:val="en-GB" w:eastAsia="zh-CN"/>
        </w:rPr>
        <w:t>FFS</w:t>
      </w:r>
    </w:p>
    <w:p w14:paraId="0C6834FD" w14:textId="77777777" w:rsidR="00D7580A" w:rsidRPr="00D7580A" w:rsidRDefault="00D7580A" w:rsidP="00D7580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Option 1: </w:t>
      </w:r>
    </w:p>
    <w:p w14:paraId="14C5813D" w14:textId="77777777" w:rsidR="00D7580A" w:rsidRPr="00D7580A" w:rsidRDefault="00D7580A" w:rsidP="00D7580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>Interruption length is 0.5ms for FR1 and 0.25ms for FR2.</w:t>
      </w:r>
    </w:p>
    <w:p w14:paraId="77FBC4E4" w14:textId="77777777" w:rsidR="00D7580A" w:rsidRPr="00D7580A" w:rsidRDefault="00D7580A" w:rsidP="00D7580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Option 2: </w:t>
      </w:r>
    </w:p>
    <w:p w14:paraId="10BD66D4" w14:textId="77777777" w:rsidR="00D7580A" w:rsidRPr="00D7580A" w:rsidRDefault="00D7580A" w:rsidP="00D7580A">
      <w:pPr>
        <w:numPr>
          <w:ilvl w:val="2"/>
          <w:numId w:val="1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RAN4 shall define the interruption length requirements the same as these defined for NCSG in Rel-17 (i.e., VIL=1 </w:t>
      </w:r>
      <w:proofErr w:type="spellStart"/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in FR1 and VIL=0.75 </w:t>
      </w:r>
      <w:proofErr w:type="spellStart"/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D7580A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in FR2).</w:t>
      </w:r>
    </w:p>
    <w:p w14:paraId="34729C2C" w14:textId="77777777" w:rsidR="00E1118E" w:rsidRPr="00E1118E" w:rsidRDefault="00E1118E" w:rsidP="000E3F6E">
      <w:pPr>
        <w:pBdr>
          <w:top w:val="single" w:sz="4" w:space="1" w:color="auto"/>
        </w:pBdr>
        <w:spacing w:before="120" w:after="180"/>
        <w:outlineLvl w:val="3"/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</w:pPr>
      <w:r w:rsidRPr="00E1118E">
        <w:rPr>
          <w:rFonts w:eastAsia="SimSun"/>
          <w:b/>
          <w:i/>
          <w:iCs/>
          <w:color w:val="000000"/>
          <w:sz w:val="16"/>
          <w:szCs w:val="16"/>
          <w:u w:val="single"/>
          <w:lang w:val="en-GB" w:eastAsia="ko-KR"/>
        </w:rPr>
        <w:t>Issue 5-2b: Interruption length requirements (in number of slots) for option B-1-2</w:t>
      </w:r>
    </w:p>
    <w:p w14:paraId="2BDE1DAD" w14:textId="77777777" w:rsidR="00E1118E" w:rsidRPr="00E1118E" w:rsidRDefault="00E1118E" w:rsidP="00E1118E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E1118E">
        <w:rPr>
          <w:rFonts w:eastAsia="SimSun" w:hint="eastAsia"/>
          <w:i/>
          <w:iCs/>
          <w:color w:val="000000"/>
          <w:sz w:val="16"/>
          <w:szCs w:val="16"/>
          <w:lang w:val="en-GB" w:eastAsia="zh-CN"/>
        </w:rPr>
        <w:lastRenderedPageBreak/>
        <w:t>FFS</w:t>
      </w:r>
    </w:p>
    <w:p w14:paraId="03253996" w14:textId="77777777" w:rsidR="00E1118E" w:rsidRPr="00E1118E" w:rsidRDefault="00E1118E" w:rsidP="00E1118E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E1118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Option 1: </w:t>
      </w:r>
    </w:p>
    <w:p w14:paraId="461EEAC3" w14:textId="77777777" w:rsidR="00E1118E" w:rsidRPr="000E3F6E" w:rsidRDefault="00E1118E" w:rsidP="00E1118E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E1118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The maximum length of each interruption is based on RF tuning time of 0.5 </w:t>
      </w:r>
      <w:proofErr w:type="spellStart"/>
      <w:r w:rsidRPr="00E1118E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E1118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for FR1 and 0.25 </w:t>
      </w:r>
      <w:proofErr w:type="spellStart"/>
      <w:r w:rsidRPr="00E1118E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E1118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for FR2 and additional factors and is defined as follows:</w:t>
      </w:r>
    </w:p>
    <w:p w14:paraId="3563103C" w14:textId="47D884E6" w:rsidR="00E1118E" w:rsidRPr="000E3F6E" w:rsidRDefault="000E3F6E" w:rsidP="000E3F6E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>…………………</w:t>
      </w:r>
    </w:p>
    <w:p w14:paraId="492FC9C9" w14:textId="77777777" w:rsidR="000E3F6E" w:rsidRPr="000E3F6E" w:rsidRDefault="000E3F6E" w:rsidP="000E3F6E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Option 2: </w:t>
      </w:r>
    </w:p>
    <w:p w14:paraId="419A8858" w14:textId="095BE3E1" w:rsidR="009C423F" w:rsidRPr="000E3F6E" w:rsidRDefault="000E3F6E" w:rsidP="000E3F6E">
      <w:pPr>
        <w:numPr>
          <w:ilvl w:val="2"/>
          <w:numId w:val="1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ind w:left="2376"/>
        <w:textAlignment w:val="baseline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The maximum length of each interruption is based on RF tuning time of 1 </w:t>
      </w:r>
      <w:proofErr w:type="spellStart"/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for FR1 and 0.75 </w:t>
      </w:r>
      <w:proofErr w:type="spellStart"/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>ms</w:t>
      </w:r>
      <w:proofErr w:type="spellEnd"/>
      <w:r w:rsidRPr="000E3F6E">
        <w:rPr>
          <w:rFonts w:eastAsia="SimSun"/>
          <w:i/>
          <w:iCs/>
          <w:color w:val="000000"/>
          <w:sz w:val="16"/>
          <w:szCs w:val="16"/>
          <w:lang w:val="en-GB" w:eastAsia="zh-CN"/>
        </w:rPr>
        <w:t xml:space="preserve"> for FR2.</w:t>
      </w:r>
    </w:p>
    <w:p w14:paraId="65088074" w14:textId="77777777" w:rsidR="000B6759" w:rsidRDefault="00356990" w:rsidP="00977C90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The i</w:t>
      </w:r>
      <w:r w:rsidRPr="00356990">
        <w:rPr>
          <w:rFonts w:eastAsia="SimSun"/>
          <w:sz w:val="22"/>
          <w:szCs w:val="22"/>
          <w:lang w:val="en-GB" w:eastAsia="zh-CN"/>
        </w:rPr>
        <w:t xml:space="preserve">nterruption length in </w:t>
      </w:r>
      <w:proofErr w:type="spellStart"/>
      <w:r w:rsidRPr="00356990">
        <w:rPr>
          <w:rFonts w:eastAsia="SimSun"/>
          <w:sz w:val="22"/>
          <w:szCs w:val="22"/>
          <w:lang w:val="en-GB" w:eastAsia="zh-CN"/>
        </w:rPr>
        <w:t>ms</w:t>
      </w:r>
      <w:proofErr w:type="spellEnd"/>
      <w:r>
        <w:rPr>
          <w:rFonts w:eastAsia="SimSun"/>
          <w:sz w:val="22"/>
          <w:szCs w:val="22"/>
          <w:lang w:val="en-GB" w:eastAsia="zh-CN"/>
        </w:rPr>
        <w:t xml:space="preserve"> should correspond to the </w:t>
      </w:r>
      <w:r w:rsidR="00D20A45">
        <w:rPr>
          <w:rFonts w:eastAsia="SimSun"/>
          <w:sz w:val="22"/>
          <w:szCs w:val="22"/>
          <w:lang w:val="en-GB" w:eastAsia="zh-CN"/>
        </w:rPr>
        <w:t xml:space="preserve">RF tuning time as specified in TS 38.133 for FR1 (0.5 </w:t>
      </w:r>
      <w:proofErr w:type="spellStart"/>
      <w:r w:rsidR="00D20A45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D20A45">
        <w:rPr>
          <w:rFonts w:eastAsia="SimSun"/>
          <w:sz w:val="22"/>
          <w:szCs w:val="22"/>
          <w:lang w:val="en-GB" w:eastAsia="zh-CN"/>
        </w:rPr>
        <w:t xml:space="preserve">) and FR2 (0.25 </w:t>
      </w:r>
      <w:proofErr w:type="spellStart"/>
      <w:r w:rsidR="00D20A45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D20A45">
        <w:rPr>
          <w:rFonts w:eastAsia="SimSun"/>
          <w:sz w:val="22"/>
          <w:szCs w:val="22"/>
          <w:lang w:val="en-GB" w:eastAsia="zh-CN"/>
        </w:rPr>
        <w:t>)</w:t>
      </w:r>
      <w:r w:rsidR="0023290D">
        <w:rPr>
          <w:rFonts w:eastAsia="SimSun"/>
          <w:sz w:val="22"/>
          <w:szCs w:val="22"/>
          <w:lang w:val="en-GB" w:eastAsia="zh-CN"/>
        </w:rPr>
        <w:t xml:space="preserve">, which </w:t>
      </w:r>
      <w:r w:rsidR="001C2BB9">
        <w:rPr>
          <w:rFonts w:eastAsia="SimSun"/>
          <w:sz w:val="22"/>
          <w:szCs w:val="22"/>
          <w:lang w:val="en-GB" w:eastAsia="zh-CN"/>
        </w:rPr>
        <w:t xml:space="preserve">should be </w:t>
      </w:r>
      <w:r w:rsidR="0023290D">
        <w:rPr>
          <w:rFonts w:eastAsia="SimSun"/>
          <w:sz w:val="22"/>
          <w:szCs w:val="22"/>
          <w:lang w:val="en-GB" w:eastAsia="zh-CN"/>
        </w:rPr>
        <w:t>the same regardless of the cause of the interruption</w:t>
      </w:r>
      <w:r w:rsidR="00F35F46">
        <w:rPr>
          <w:rFonts w:eastAsia="SimSun"/>
          <w:sz w:val="22"/>
          <w:szCs w:val="22"/>
          <w:lang w:val="en-GB" w:eastAsia="zh-CN"/>
        </w:rPr>
        <w:t xml:space="preserve"> or </w:t>
      </w:r>
      <w:r w:rsidR="00081FFA">
        <w:rPr>
          <w:rFonts w:eastAsia="SimSun"/>
          <w:sz w:val="22"/>
          <w:szCs w:val="22"/>
          <w:lang w:val="en-GB" w:eastAsia="zh-CN"/>
        </w:rPr>
        <w:t>RF tuning</w:t>
      </w:r>
      <w:r w:rsidR="0023290D">
        <w:rPr>
          <w:rFonts w:eastAsia="SimSun"/>
          <w:sz w:val="22"/>
          <w:szCs w:val="22"/>
          <w:lang w:val="en-GB" w:eastAsia="zh-CN"/>
        </w:rPr>
        <w:t>. We therefore support Option 1</w:t>
      </w:r>
      <w:r w:rsidR="00FF7981">
        <w:rPr>
          <w:rFonts w:eastAsia="SimSun"/>
          <w:sz w:val="22"/>
          <w:szCs w:val="22"/>
          <w:lang w:val="en-GB" w:eastAsia="zh-CN"/>
        </w:rPr>
        <w:t xml:space="preserve"> in issue 5-2a</w:t>
      </w:r>
      <w:r w:rsidR="0023290D">
        <w:rPr>
          <w:rFonts w:eastAsia="SimSun"/>
          <w:sz w:val="22"/>
          <w:szCs w:val="22"/>
          <w:lang w:val="en-GB" w:eastAsia="zh-CN"/>
        </w:rPr>
        <w:t xml:space="preserve">. </w:t>
      </w:r>
    </w:p>
    <w:p w14:paraId="3955D36F" w14:textId="480E90AD" w:rsidR="00386B09" w:rsidRDefault="00C16AC4" w:rsidP="008C3BD8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However, the actual length of each interruption depend</w:t>
      </w:r>
      <w:r w:rsidR="00B811CB">
        <w:rPr>
          <w:rFonts w:eastAsia="SimSun"/>
          <w:sz w:val="22"/>
          <w:szCs w:val="22"/>
          <w:lang w:val="en-GB" w:eastAsia="zh-CN"/>
        </w:rPr>
        <w:t xml:space="preserve">s on RF tuning </w:t>
      </w:r>
      <w:r w:rsidR="00865608">
        <w:rPr>
          <w:rFonts w:eastAsia="SimSun"/>
          <w:sz w:val="22"/>
          <w:szCs w:val="22"/>
          <w:lang w:val="en-GB" w:eastAsia="zh-CN"/>
        </w:rPr>
        <w:t xml:space="preserve">time (or interruption in </w:t>
      </w:r>
      <w:proofErr w:type="spellStart"/>
      <w:r w:rsidR="00865608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865608">
        <w:rPr>
          <w:rFonts w:eastAsia="SimSun"/>
          <w:sz w:val="22"/>
          <w:szCs w:val="22"/>
          <w:lang w:val="en-GB" w:eastAsia="zh-CN"/>
        </w:rPr>
        <w:t xml:space="preserve">) </w:t>
      </w:r>
      <w:r w:rsidR="003861A3">
        <w:rPr>
          <w:rFonts w:eastAsia="SimSun"/>
          <w:sz w:val="22"/>
          <w:szCs w:val="22"/>
          <w:lang w:val="en-GB" w:eastAsia="zh-CN"/>
        </w:rPr>
        <w:t>and</w:t>
      </w:r>
      <w:r>
        <w:rPr>
          <w:rFonts w:eastAsia="SimSun"/>
          <w:sz w:val="22"/>
          <w:szCs w:val="22"/>
          <w:lang w:val="en-GB" w:eastAsia="zh-CN"/>
        </w:rPr>
        <w:t xml:space="preserve"> on </w:t>
      </w:r>
      <w:r w:rsidR="00B811CB">
        <w:rPr>
          <w:rFonts w:eastAsia="SimSun"/>
          <w:sz w:val="22"/>
          <w:szCs w:val="22"/>
          <w:lang w:val="en-GB" w:eastAsia="zh-CN"/>
        </w:rPr>
        <w:t xml:space="preserve">additional </w:t>
      </w:r>
      <w:r>
        <w:rPr>
          <w:rFonts w:eastAsia="SimSun"/>
          <w:sz w:val="22"/>
          <w:szCs w:val="22"/>
          <w:lang w:val="en-GB" w:eastAsia="zh-CN"/>
        </w:rPr>
        <w:t>factors such as slot length</w:t>
      </w:r>
      <w:r w:rsidR="00B0434A">
        <w:rPr>
          <w:rFonts w:eastAsia="SimSun"/>
          <w:sz w:val="22"/>
          <w:szCs w:val="22"/>
          <w:lang w:val="en-GB" w:eastAsia="zh-CN"/>
        </w:rPr>
        <w:t>, CA/DC, synchronization level (e.g. sync or async DC) etc.</w:t>
      </w:r>
      <w:r w:rsidR="000B6759">
        <w:rPr>
          <w:rFonts w:eastAsia="SimSun"/>
          <w:sz w:val="22"/>
          <w:szCs w:val="22"/>
          <w:lang w:val="en-GB" w:eastAsia="zh-CN"/>
        </w:rPr>
        <w:t xml:space="preserve"> Furthermore, the actual interruption length should be expressed in terms of number of slots</w:t>
      </w:r>
      <w:r w:rsidR="00FF242B">
        <w:rPr>
          <w:rFonts w:eastAsia="SimSun"/>
          <w:sz w:val="22"/>
          <w:szCs w:val="22"/>
          <w:lang w:val="en-GB" w:eastAsia="zh-CN"/>
        </w:rPr>
        <w:t xml:space="preserve">. </w:t>
      </w:r>
      <w:r w:rsidR="00BE32E8">
        <w:rPr>
          <w:rFonts w:eastAsia="SimSun"/>
          <w:sz w:val="22"/>
          <w:szCs w:val="22"/>
          <w:lang w:val="en-GB" w:eastAsia="zh-CN"/>
        </w:rPr>
        <w:t>In fact</w:t>
      </w:r>
      <w:r w:rsidR="00865608">
        <w:rPr>
          <w:rFonts w:eastAsia="SimSun"/>
          <w:sz w:val="22"/>
          <w:szCs w:val="22"/>
          <w:lang w:val="en-GB" w:eastAsia="zh-CN"/>
        </w:rPr>
        <w:t xml:space="preserve">, </w:t>
      </w:r>
      <w:r w:rsidR="00BE32E8">
        <w:rPr>
          <w:rFonts w:eastAsia="SimSun"/>
          <w:sz w:val="22"/>
          <w:szCs w:val="22"/>
          <w:lang w:val="en-GB" w:eastAsia="zh-CN"/>
        </w:rPr>
        <w:t xml:space="preserve">option 2 </w:t>
      </w:r>
      <w:r w:rsidR="00CF2ECE">
        <w:rPr>
          <w:rFonts w:eastAsia="SimSun"/>
          <w:sz w:val="22"/>
          <w:szCs w:val="22"/>
          <w:lang w:val="en-GB" w:eastAsia="zh-CN"/>
        </w:rPr>
        <w:t>in both issues 5-2a and 5-2b are fundamentally identi</w:t>
      </w:r>
      <w:r w:rsidR="00865608">
        <w:rPr>
          <w:rFonts w:eastAsia="SimSun"/>
          <w:sz w:val="22"/>
          <w:szCs w:val="22"/>
          <w:lang w:val="en-GB" w:eastAsia="zh-CN"/>
        </w:rPr>
        <w:t>cal</w:t>
      </w:r>
      <w:r w:rsidR="007044F0">
        <w:rPr>
          <w:rFonts w:eastAsia="SimSun"/>
          <w:sz w:val="22"/>
          <w:szCs w:val="22"/>
          <w:lang w:val="en-GB" w:eastAsia="zh-CN"/>
        </w:rPr>
        <w:t xml:space="preserve"> i.e. expressed in </w:t>
      </w:r>
      <w:proofErr w:type="spellStart"/>
      <w:r w:rsidR="007044F0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865608">
        <w:rPr>
          <w:rFonts w:eastAsia="SimSun"/>
          <w:sz w:val="22"/>
          <w:szCs w:val="22"/>
          <w:lang w:val="en-GB" w:eastAsia="zh-CN"/>
        </w:rPr>
        <w:t xml:space="preserve">. </w:t>
      </w:r>
      <w:r w:rsidR="003861A3">
        <w:rPr>
          <w:rFonts w:eastAsia="SimSun"/>
          <w:sz w:val="22"/>
          <w:szCs w:val="22"/>
          <w:lang w:val="en-GB" w:eastAsia="zh-CN"/>
        </w:rPr>
        <w:t xml:space="preserve">Therefore option 2 under issue 5-2b which is expressed in </w:t>
      </w:r>
      <w:proofErr w:type="spellStart"/>
      <w:r w:rsidR="003861A3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3861A3">
        <w:rPr>
          <w:rFonts w:eastAsia="SimSun"/>
          <w:sz w:val="22"/>
          <w:szCs w:val="22"/>
          <w:lang w:val="en-GB" w:eastAsia="zh-CN"/>
        </w:rPr>
        <w:t xml:space="preserve"> is not relevant</w:t>
      </w:r>
      <w:r w:rsidR="007044F0">
        <w:rPr>
          <w:rFonts w:eastAsia="SimSun"/>
          <w:sz w:val="22"/>
          <w:szCs w:val="22"/>
          <w:lang w:val="en-GB" w:eastAsia="zh-CN"/>
        </w:rPr>
        <w:t xml:space="preserve"> for defining the actual interruption length in nu</w:t>
      </w:r>
      <w:r w:rsidR="00B65C1D">
        <w:rPr>
          <w:rFonts w:eastAsia="SimSun"/>
          <w:sz w:val="22"/>
          <w:szCs w:val="22"/>
          <w:lang w:val="en-GB" w:eastAsia="zh-CN"/>
        </w:rPr>
        <w:t>mber of slots</w:t>
      </w:r>
      <w:r w:rsidR="003861A3">
        <w:rPr>
          <w:rFonts w:eastAsia="SimSun"/>
          <w:sz w:val="22"/>
          <w:szCs w:val="22"/>
          <w:lang w:val="en-GB" w:eastAsia="zh-CN"/>
        </w:rPr>
        <w:t xml:space="preserve">. </w:t>
      </w:r>
      <w:r w:rsidR="00865608">
        <w:rPr>
          <w:rFonts w:eastAsia="SimSun"/>
          <w:sz w:val="22"/>
          <w:szCs w:val="22"/>
          <w:lang w:val="en-GB" w:eastAsia="zh-CN"/>
        </w:rPr>
        <w:t xml:space="preserve">Therefore, we </w:t>
      </w:r>
      <w:r w:rsidR="00B65C1D">
        <w:rPr>
          <w:rFonts w:eastAsia="SimSun"/>
          <w:sz w:val="22"/>
          <w:szCs w:val="22"/>
          <w:lang w:val="en-GB" w:eastAsia="zh-CN"/>
        </w:rPr>
        <w:t xml:space="preserve">continue supporting option 1 under </w:t>
      </w:r>
      <w:r w:rsidR="005A23C0">
        <w:rPr>
          <w:rFonts w:eastAsia="SimSun"/>
          <w:sz w:val="22"/>
          <w:szCs w:val="22"/>
          <w:lang w:val="en-GB" w:eastAsia="zh-CN"/>
        </w:rPr>
        <w:t xml:space="preserve">issue 5-2b. </w:t>
      </w:r>
    </w:p>
    <w:p w14:paraId="4D556DD3" w14:textId="77777777" w:rsidR="00693D68" w:rsidRDefault="00693D68" w:rsidP="00B260A3">
      <w:pPr>
        <w:rPr>
          <w:rFonts w:eastAsia="SimSun"/>
          <w:sz w:val="22"/>
          <w:szCs w:val="22"/>
          <w:lang w:val="en-GB" w:eastAsia="zh-CN"/>
        </w:rPr>
      </w:pPr>
    </w:p>
    <w:p w14:paraId="1DCD3CED" w14:textId="1F81C7DC" w:rsidR="00C2209C" w:rsidRDefault="00386266" w:rsidP="00B260A3">
      <w:pPr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The</w:t>
      </w:r>
      <w:r w:rsidR="00C2209C" w:rsidRPr="00C2209C">
        <w:rPr>
          <w:rFonts w:eastAsia="SimSun"/>
          <w:sz w:val="22"/>
          <w:szCs w:val="22"/>
          <w:lang w:val="en-GB" w:eastAsia="zh-CN"/>
        </w:rPr>
        <w:t xml:space="preserve"> maximum interruption length of the interruption </w:t>
      </w:r>
      <w:r>
        <w:rPr>
          <w:rFonts w:eastAsia="SimSun"/>
          <w:sz w:val="22"/>
          <w:szCs w:val="22"/>
          <w:lang w:val="en-GB" w:eastAsia="zh-CN"/>
        </w:rPr>
        <w:t xml:space="preserve">caused </w:t>
      </w:r>
      <w:r w:rsidR="00C2209C" w:rsidRPr="00C2209C">
        <w:rPr>
          <w:rFonts w:eastAsia="SimSun"/>
          <w:sz w:val="22"/>
          <w:szCs w:val="22"/>
          <w:lang w:val="en-GB" w:eastAsia="zh-CN"/>
        </w:rPr>
        <w:t xml:space="preserve">on the other active serving cells (victim cell) </w:t>
      </w:r>
      <w:r w:rsidR="00BE57D9">
        <w:rPr>
          <w:rFonts w:eastAsia="SimSun"/>
          <w:sz w:val="22"/>
          <w:szCs w:val="22"/>
          <w:lang w:val="en-GB" w:eastAsia="zh-CN"/>
        </w:rPr>
        <w:t xml:space="preserve">needs to be </w:t>
      </w:r>
      <w:r w:rsidR="00C2209C" w:rsidRPr="00C2209C">
        <w:rPr>
          <w:rFonts w:eastAsia="SimSun"/>
          <w:sz w:val="22"/>
          <w:szCs w:val="22"/>
          <w:lang w:val="en-GB" w:eastAsia="zh-CN"/>
        </w:rPr>
        <w:t>defined for different scenarios (e.g. in NR CA, NR DC, EN-DC, NE-DC) as discuss</w:t>
      </w:r>
      <w:r w:rsidR="00BE57D9">
        <w:rPr>
          <w:rFonts w:eastAsia="SimSun"/>
          <w:sz w:val="22"/>
          <w:szCs w:val="22"/>
          <w:lang w:val="en-GB" w:eastAsia="zh-CN"/>
        </w:rPr>
        <w:t xml:space="preserve">ed </w:t>
      </w:r>
      <w:r w:rsidR="00C2209C" w:rsidRPr="00C2209C">
        <w:rPr>
          <w:rFonts w:eastAsia="SimSun"/>
          <w:sz w:val="22"/>
          <w:szCs w:val="22"/>
          <w:lang w:val="en-GB" w:eastAsia="zh-CN"/>
        </w:rPr>
        <w:t>below</w:t>
      </w:r>
      <w:r w:rsidR="00C2209C">
        <w:rPr>
          <w:rFonts w:eastAsia="SimSun"/>
          <w:sz w:val="22"/>
          <w:szCs w:val="22"/>
          <w:lang w:val="en-GB" w:eastAsia="zh-CN"/>
        </w:rPr>
        <w:t>:</w:t>
      </w:r>
    </w:p>
    <w:p w14:paraId="1588BF1D" w14:textId="766DB611" w:rsidR="000212F5" w:rsidRPr="00B475BC" w:rsidRDefault="000212F5" w:rsidP="00836263">
      <w:pPr>
        <w:spacing w:before="240"/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</w:pPr>
      <w:r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>Interruption in NR CA:</w:t>
      </w:r>
    </w:p>
    <w:p w14:paraId="54557BE4" w14:textId="312F9E84" w:rsidR="003E73E3" w:rsidRPr="00581D09" w:rsidRDefault="003E73E3" w:rsidP="00836263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581D09">
        <w:rPr>
          <w:rFonts w:eastAsia="SimSun"/>
          <w:sz w:val="22"/>
          <w:szCs w:val="22"/>
          <w:lang w:val="en-GB" w:eastAsia="zh-CN"/>
        </w:rPr>
        <w:t xml:space="preserve">When the UE is configured with NR CA then </w:t>
      </w:r>
      <w:r w:rsidR="00403577" w:rsidRPr="00581D09">
        <w:rPr>
          <w:rFonts w:eastAsia="SimSun"/>
          <w:sz w:val="22"/>
          <w:szCs w:val="22"/>
          <w:lang w:val="en-GB" w:eastAsia="zh-CN"/>
        </w:rPr>
        <w:t>Table 8.2.2.2.2-1</w:t>
      </w:r>
      <w:r w:rsidR="008B35C2" w:rsidRPr="00581D09">
        <w:rPr>
          <w:rFonts w:eastAsia="SimSun"/>
          <w:sz w:val="22"/>
          <w:szCs w:val="22"/>
          <w:lang w:val="en-GB" w:eastAsia="zh-CN"/>
        </w:rPr>
        <w:t xml:space="preserve"> defined in TS 38.133 </w:t>
      </w:r>
      <w:r w:rsidR="008F3A5D" w:rsidRPr="00581D09">
        <w:rPr>
          <w:rFonts w:eastAsia="SimSun"/>
          <w:sz w:val="22"/>
          <w:szCs w:val="22"/>
          <w:lang w:val="en-GB" w:eastAsia="zh-CN"/>
        </w:rPr>
        <w:t xml:space="preserve">will be </w:t>
      </w:r>
      <w:r w:rsidR="008B35C2" w:rsidRPr="00581D09">
        <w:rPr>
          <w:rFonts w:eastAsia="SimSun"/>
          <w:sz w:val="22"/>
          <w:szCs w:val="22"/>
          <w:lang w:val="en-GB" w:eastAsia="zh-CN"/>
        </w:rPr>
        <w:t xml:space="preserve">reasonable proposal, which can be applicable </w:t>
      </w:r>
      <w:r w:rsidR="008F3A5D" w:rsidRPr="00581D09">
        <w:rPr>
          <w:rFonts w:eastAsia="SimSun"/>
          <w:sz w:val="22"/>
          <w:szCs w:val="22"/>
          <w:lang w:val="en-GB" w:eastAsia="zh-CN"/>
        </w:rPr>
        <w:t xml:space="preserve">for the </w:t>
      </w:r>
      <w:r w:rsidR="008B35C2" w:rsidRPr="00581D09">
        <w:rPr>
          <w:rFonts w:eastAsia="SimSun"/>
          <w:sz w:val="22"/>
          <w:szCs w:val="22"/>
          <w:lang w:val="en-GB" w:eastAsia="zh-CN"/>
        </w:rPr>
        <w:t xml:space="preserve">inter-band CA. </w:t>
      </w:r>
      <w:r w:rsidR="008F3A5D" w:rsidRPr="00581D09">
        <w:rPr>
          <w:rFonts w:eastAsia="SimSun"/>
          <w:sz w:val="22"/>
          <w:szCs w:val="22"/>
          <w:lang w:val="en-GB" w:eastAsia="zh-CN"/>
        </w:rPr>
        <w:t xml:space="preserve">On the other hand, </w:t>
      </w:r>
      <w:r w:rsidR="00275D16" w:rsidRPr="00581D09">
        <w:rPr>
          <w:rFonts w:eastAsia="SimSun"/>
          <w:sz w:val="22"/>
          <w:szCs w:val="22"/>
          <w:lang w:val="en-GB" w:eastAsia="zh-CN"/>
        </w:rPr>
        <w:t>Table 8.2.2.2.</w:t>
      </w:r>
      <w:r w:rsidR="00001FE8" w:rsidRPr="00581D09">
        <w:rPr>
          <w:rFonts w:eastAsia="SimSun"/>
          <w:sz w:val="22"/>
          <w:szCs w:val="22"/>
          <w:lang w:val="en-GB" w:eastAsia="zh-CN"/>
        </w:rPr>
        <w:t>2</w:t>
      </w:r>
      <w:r w:rsidR="00275D16" w:rsidRPr="00581D09">
        <w:rPr>
          <w:rFonts w:eastAsia="SimSun"/>
          <w:sz w:val="22"/>
          <w:szCs w:val="22"/>
          <w:lang w:val="en-GB" w:eastAsia="zh-CN"/>
        </w:rPr>
        <w:t>-</w:t>
      </w:r>
      <w:r w:rsidR="00001FE8" w:rsidRPr="00581D09">
        <w:rPr>
          <w:rFonts w:eastAsia="SimSun"/>
          <w:sz w:val="22"/>
          <w:szCs w:val="22"/>
          <w:lang w:val="en-GB" w:eastAsia="zh-CN"/>
        </w:rPr>
        <w:t>2</w:t>
      </w:r>
      <w:r w:rsidR="00275D16" w:rsidRPr="00581D09">
        <w:rPr>
          <w:rFonts w:eastAsia="SimSun"/>
          <w:sz w:val="22"/>
          <w:szCs w:val="22"/>
          <w:lang w:val="en-GB" w:eastAsia="zh-CN"/>
        </w:rPr>
        <w:t xml:space="preserve"> </w:t>
      </w:r>
      <w:r w:rsidR="008F3A5D" w:rsidRPr="00581D09">
        <w:rPr>
          <w:rFonts w:eastAsia="SimSun"/>
          <w:sz w:val="22"/>
          <w:szCs w:val="22"/>
          <w:lang w:val="en-GB" w:eastAsia="zh-CN"/>
        </w:rPr>
        <w:t>defined in TS 38.133 can be reused with necessary modification for intra-band CA. In both case</w:t>
      </w:r>
      <w:r w:rsidR="002D5EB9" w:rsidRPr="00581D09">
        <w:rPr>
          <w:rFonts w:eastAsia="SimSun"/>
          <w:sz w:val="22"/>
          <w:szCs w:val="22"/>
          <w:lang w:val="en-GB" w:eastAsia="zh-CN"/>
        </w:rPr>
        <w:t>s</w:t>
      </w:r>
      <w:r w:rsidR="00F14738" w:rsidRPr="00581D09">
        <w:rPr>
          <w:rFonts w:eastAsia="SimSun"/>
          <w:sz w:val="22"/>
          <w:szCs w:val="22"/>
          <w:lang w:val="en-GB" w:eastAsia="zh-CN"/>
        </w:rPr>
        <w:t xml:space="preserve"> in order to minimize the interruption, </w:t>
      </w:r>
      <w:r w:rsidR="008F3A5D" w:rsidRPr="00581D09">
        <w:rPr>
          <w:rFonts w:eastAsia="SimSun"/>
          <w:sz w:val="22"/>
          <w:szCs w:val="22"/>
          <w:lang w:val="en-GB" w:eastAsia="zh-CN"/>
        </w:rPr>
        <w:t xml:space="preserve">the UE should </w:t>
      </w:r>
      <w:r w:rsidR="00F14738" w:rsidRPr="00581D09">
        <w:rPr>
          <w:rFonts w:eastAsia="SimSun"/>
          <w:sz w:val="22"/>
          <w:szCs w:val="22"/>
          <w:lang w:val="en-GB" w:eastAsia="zh-CN"/>
        </w:rPr>
        <w:t xml:space="preserve">retune immediately before and immediately after the SSB resource i.e. slots containing the SSB(s) for the RLM or RLP. </w:t>
      </w:r>
      <w:r w:rsidR="00162A86" w:rsidRPr="00581D09">
        <w:rPr>
          <w:rFonts w:eastAsia="SimSun"/>
          <w:sz w:val="22"/>
          <w:szCs w:val="22"/>
          <w:lang w:val="en-GB" w:eastAsia="zh-CN"/>
        </w:rPr>
        <w:t>The proposal</w:t>
      </w:r>
      <w:r w:rsidR="00F14738" w:rsidRPr="00581D09">
        <w:rPr>
          <w:rFonts w:eastAsia="SimSun"/>
          <w:sz w:val="22"/>
          <w:szCs w:val="22"/>
          <w:lang w:val="en-GB" w:eastAsia="zh-CN"/>
        </w:rPr>
        <w:t xml:space="preserve">s are </w:t>
      </w:r>
      <w:r w:rsidR="00162A86" w:rsidRPr="00581D09">
        <w:rPr>
          <w:rFonts w:eastAsia="SimSun"/>
          <w:sz w:val="22"/>
          <w:szCs w:val="22"/>
          <w:lang w:val="en-GB" w:eastAsia="zh-CN"/>
        </w:rPr>
        <w:t xml:space="preserve">shown in table </w:t>
      </w:r>
      <w:r w:rsidR="005A1E25">
        <w:rPr>
          <w:rFonts w:eastAsia="SimSun"/>
          <w:sz w:val="22"/>
          <w:szCs w:val="22"/>
          <w:lang w:val="en-GB" w:eastAsia="zh-CN"/>
        </w:rPr>
        <w:t>1</w:t>
      </w:r>
      <w:r w:rsidR="00F14738" w:rsidRPr="00581D09">
        <w:rPr>
          <w:rFonts w:eastAsia="SimSun"/>
          <w:sz w:val="22"/>
          <w:szCs w:val="22"/>
          <w:lang w:val="en-GB" w:eastAsia="zh-CN"/>
        </w:rPr>
        <w:t xml:space="preserve"> and table </w:t>
      </w:r>
      <w:r w:rsidR="005A1E25">
        <w:rPr>
          <w:rFonts w:eastAsia="SimSun"/>
          <w:sz w:val="22"/>
          <w:szCs w:val="22"/>
          <w:lang w:val="en-GB" w:eastAsia="zh-CN"/>
        </w:rPr>
        <w:t>2</w:t>
      </w:r>
      <w:r w:rsidR="00F14738" w:rsidRPr="00581D09">
        <w:rPr>
          <w:rFonts w:eastAsia="SimSun"/>
          <w:sz w:val="22"/>
          <w:szCs w:val="22"/>
          <w:lang w:val="en-GB" w:eastAsia="zh-CN"/>
        </w:rPr>
        <w:t xml:space="preserve"> for inter-band CA and intra-band CA respectively</w:t>
      </w:r>
      <w:r w:rsidR="00162A86" w:rsidRPr="00581D09">
        <w:rPr>
          <w:rFonts w:eastAsia="SimSun"/>
          <w:sz w:val="22"/>
          <w:szCs w:val="22"/>
          <w:lang w:val="en-GB" w:eastAsia="zh-CN"/>
        </w:rPr>
        <w:t>.</w:t>
      </w:r>
      <w:r w:rsidR="00275D16" w:rsidRPr="00581D09">
        <w:rPr>
          <w:rFonts w:eastAsia="SimSun"/>
          <w:sz w:val="22"/>
          <w:szCs w:val="22"/>
          <w:lang w:val="en-GB" w:eastAsia="zh-CN"/>
        </w:rPr>
        <w:t xml:space="preserve"> </w:t>
      </w:r>
    </w:p>
    <w:p w14:paraId="6A53E02F" w14:textId="744B5B8E" w:rsidR="009B4806" w:rsidRPr="00B951B6" w:rsidRDefault="008B35C2" w:rsidP="00FF5FC4">
      <w:pPr>
        <w:spacing w:before="240" w:after="120"/>
        <w:jc w:val="center"/>
        <w:rPr>
          <w:rFonts w:eastAsia="SimSun"/>
          <w:b/>
          <w:bCs/>
          <w:sz w:val="20"/>
          <w:szCs w:val="20"/>
          <w:lang w:val="en-GB" w:eastAsia="zh-CN"/>
        </w:rPr>
      </w:pPr>
      <w:r w:rsidRPr="00B951B6">
        <w:rPr>
          <w:rFonts w:eastAsia="SimSun"/>
          <w:b/>
          <w:bCs/>
          <w:sz w:val="20"/>
          <w:szCs w:val="20"/>
          <w:lang w:val="en-GB" w:eastAsia="zh-CN"/>
        </w:rPr>
        <w:t xml:space="preserve">Table </w:t>
      </w:r>
      <w:r w:rsidR="005A1E25">
        <w:rPr>
          <w:rFonts w:eastAsia="SimSun"/>
          <w:b/>
          <w:bCs/>
          <w:sz w:val="20"/>
          <w:szCs w:val="20"/>
          <w:lang w:val="en-GB" w:eastAsia="zh-CN"/>
        </w:rPr>
        <w:t>1</w:t>
      </w:r>
      <w:r w:rsidRPr="00B951B6">
        <w:rPr>
          <w:rFonts w:eastAsia="SimSun"/>
          <w:b/>
          <w:bCs/>
          <w:sz w:val="20"/>
          <w:szCs w:val="20"/>
          <w:lang w:val="en-GB" w:eastAsia="zh-CN"/>
        </w:rPr>
        <w:t xml:space="preserve">: Interruption </w:t>
      </w:r>
      <w:r w:rsidR="00275D16">
        <w:rPr>
          <w:rFonts w:eastAsia="SimSun"/>
          <w:b/>
          <w:bCs/>
          <w:sz w:val="20"/>
          <w:szCs w:val="20"/>
          <w:lang w:val="en-GB" w:eastAsia="zh-CN"/>
        </w:rPr>
        <w:t xml:space="preserve">due to </w:t>
      </w:r>
      <w:r w:rsidR="00242AE5">
        <w:rPr>
          <w:rFonts w:eastAsia="SimSun"/>
          <w:b/>
          <w:bCs/>
          <w:sz w:val="20"/>
          <w:szCs w:val="20"/>
          <w:lang w:val="en-GB" w:eastAsia="zh-CN"/>
        </w:rPr>
        <w:t xml:space="preserve">RLM and RLP measurements </w:t>
      </w:r>
      <w:r w:rsidRPr="00B951B6">
        <w:rPr>
          <w:rFonts w:eastAsia="SimSun"/>
          <w:b/>
          <w:bCs/>
          <w:sz w:val="20"/>
          <w:szCs w:val="20"/>
          <w:lang w:val="en-GB" w:eastAsia="zh-CN"/>
        </w:rPr>
        <w:t xml:space="preserve">on other active serving cell in </w:t>
      </w:r>
      <w:r w:rsidR="00242AE5">
        <w:rPr>
          <w:rFonts w:eastAsia="SimSun"/>
          <w:b/>
          <w:bCs/>
          <w:sz w:val="20"/>
          <w:szCs w:val="20"/>
          <w:lang w:val="en-GB" w:eastAsia="zh-CN"/>
        </w:rPr>
        <w:t xml:space="preserve">inter-band </w:t>
      </w:r>
      <w:r w:rsidRPr="00B951B6">
        <w:rPr>
          <w:rFonts w:eastAsia="SimSun"/>
          <w:b/>
          <w:bCs/>
          <w:sz w:val="20"/>
          <w:szCs w:val="20"/>
          <w:lang w:val="en-GB" w:eastAsia="zh-CN"/>
        </w:rPr>
        <w:t>NR CA</w:t>
      </w:r>
    </w:p>
    <w:tbl>
      <w:tblPr>
        <w:tblW w:w="7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923"/>
        <w:gridCol w:w="3826"/>
        <w:gridCol w:w="440"/>
      </w:tblGrid>
      <w:tr w:rsidR="009D1E44" w:rsidRPr="009B4806" w14:paraId="7BF99D7C" w14:textId="77777777" w:rsidTr="00FF5FC4">
        <w:trPr>
          <w:trHeight w:val="37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E39A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9B4806">
              <w:rPr>
                <w:b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039E458" wp14:editId="37F9D890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7138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9B4806">
              <w:rPr>
                <w:b/>
                <w:sz w:val="18"/>
                <w:szCs w:val="18"/>
                <w:lang w:val="en-GB" w:eastAsia="ko-KR"/>
              </w:rPr>
              <w:t>NR Slot length (</w:t>
            </w:r>
            <w:proofErr w:type="spellStart"/>
            <w:r w:rsidRPr="009B4806">
              <w:rPr>
                <w:b/>
                <w:sz w:val="18"/>
                <w:szCs w:val="18"/>
                <w:lang w:val="en-GB" w:eastAsia="ko-KR"/>
              </w:rPr>
              <w:t>ms</w:t>
            </w:r>
            <w:proofErr w:type="spellEnd"/>
            <w:r w:rsidRPr="009B4806">
              <w:rPr>
                <w:b/>
                <w:sz w:val="18"/>
                <w:szCs w:val="18"/>
                <w:lang w:val="en-GB" w:eastAsia="ko-KR"/>
              </w:rPr>
              <w:t>) of victim cell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6F4D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9B4806">
              <w:rPr>
                <w:b/>
                <w:sz w:val="18"/>
                <w:szCs w:val="18"/>
                <w:lang w:val="en-GB" w:eastAsia="ko-KR"/>
              </w:rPr>
              <w:t>Interruption length X2 (slots)</w:t>
            </w:r>
          </w:p>
        </w:tc>
      </w:tr>
      <w:tr w:rsidR="009D1E44" w:rsidRPr="009B4806" w14:paraId="00269D45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86F3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724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920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3CA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1 </w:t>
            </w:r>
          </w:p>
        </w:tc>
      </w:tr>
      <w:tr w:rsidR="009D1E44" w:rsidRPr="009B4806" w14:paraId="3580DFFD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0E38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765B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0.5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3429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DE16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1 </w:t>
            </w:r>
          </w:p>
        </w:tc>
      </w:tr>
      <w:tr w:rsidR="009D1E44" w:rsidRPr="009B4806" w14:paraId="2E836308" w14:textId="77777777" w:rsidTr="00FF5FC4">
        <w:trPr>
          <w:trHeight w:val="26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DB943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91CB4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0.25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E54D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Both aggressor cell and victim cell are on FR2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B8D9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2 </w:t>
            </w:r>
          </w:p>
        </w:tc>
      </w:tr>
      <w:tr w:rsidR="009D1E44" w:rsidRPr="009B4806" w14:paraId="12B73E83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E9AD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3510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8EE3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Either aggressor cell or victim cell is on FR1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B3C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3</w:t>
            </w:r>
          </w:p>
        </w:tc>
      </w:tr>
      <w:tr w:rsidR="009D1E44" w:rsidRPr="009B4806" w14:paraId="09E0C180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5E688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9B911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0.125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637E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Aggressor cell is on FR2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B9F5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4 </w:t>
            </w:r>
          </w:p>
        </w:tc>
      </w:tr>
      <w:tr w:rsidR="009D1E44" w:rsidRPr="009B4806" w14:paraId="7D629565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08A5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945DCF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AD10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F0A5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5 </w:t>
            </w:r>
          </w:p>
        </w:tc>
      </w:tr>
      <w:tr w:rsidR="009D1E44" w:rsidRPr="009B4806" w14:paraId="478A9E47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5161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2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2AA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="DengXian"/>
                <w:sz w:val="18"/>
                <w:szCs w:val="18"/>
                <w:lang w:val="en-GB" w:eastAsia="zh-CN"/>
              </w:rPr>
              <w:t>0.03125</w:t>
            </w:r>
          </w:p>
        </w:tc>
        <w:tc>
          <w:tcPr>
            <w:tcW w:w="3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40DE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4576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17</w:t>
            </w:r>
          </w:p>
        </w:tc>
      </w:tr>
      <w:tr w:rsidR="009D1E44" w:rsidRPr="009B4806" w14:paraId="0FF11EDE" w14:textId="77777777" w:rsidTr="00FF5FC4">
        <w:trPr>
          <w:trHeight w:val="25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DE8A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2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1851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="DengXian"/>
                <w:sz w:val="18"/>
                <w:szCs w:val="18"/>
                <w:lang w:val="en-GB" w:eastAsia="zh-CN"/>
              </w:rPr>
              <w:t>0.015625</w:t>
            </w:r>
          </w:p>
        </w:tc>
        <w:tc>
          <w:tcPr>
            <w:tcW w:w="3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C080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EFF9" w14:textId="77777777" w:rsidR="009B4806" w:rsidRPr="009B4806" w:rsidRDefault="009B4806" w:rsidP="009B480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33</w:t>
            </w:r>
          </w:p>
        </w:tc>
      </w:tr>
    </w:tbl>
    <w:p w14:paraId="34412007" w14:textId="62DB9CA1" w:rsidR="00242AE5" w:rsidRPr="00242AE5" w:rsidRDefault="00242AE5" w:rsidP="00FF5FC4">
      <w:pPr>
        <w:keepNext/>
        <w:keepLines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b/>
          <w:sz w:val="20"/>
          <w:szCs w:val="20"/>
          <w:lang w:val="en-GB" w:eastAsia="en-GB"/>
        </w:rPr>
      </w:pPr>
      <w:r w:rsidRPr="00242AE5">
        <w:rPr>
          <w:b/>
          <w:sz w:val="20"/>
          <w:szCs w:val="20"/>
          <w:lang w:val="en-GB" w:eastAsia="en-GB"/>
        </w:rPr>
        <w:t xml:space="preserve">Table </w:t>
      </w:r>
      <w:r w:rsidR="005A1E25">
        <w:rPr>
          <w:b/>
          <w:sz w:val="20"/>
          <w:szCs w:val="20"/>
          <w:lang w:val="en-GB" w:eastAsia="en-GB"/>
        </w:rPr>
        <w:t>2</w:t>
      </w:r>
      <w:r w:rsidRPr="00242AE5">
        <w:rPr>
          <w:b/>
          <w:sz w:val="20"/>
          <w:szCs w:val="20"/>
          <w:lang w:val="en-GB" w:eastAsia="en-GB"/>
        </w:rPr>
        <w:t xml:space="preserve">: </w:t>
      </w:r>
      <w:r w:rsidR="00275D16" w:rsidRPr="00E66B36">
        <w:rPr>
          <w:b/>
          <w:sz w:val="20"/>
          <w:szCs w:val="20"/>
          <w:lang w:val="en-GB" w:eastAsia="en-GB"/>
        </w:rPr>
        <w:t>Interruption due to RLM and RLP measurements on other active serving cell in intr</w:t>
      </w:r>
      <w:r w:rsidR="00D27CFC">
        <w:rPr>
          <w:b/>
          <w:sz w:val="20"/>
          <w:szCs w:val="20"/>
          <w:lang w:val="en-GB" w:eastAsia="en-GB"/>
        </w:rPr>
        <w:t>a</w:t>
      </w:r>
      <w:r w:rsidR="00275D16" w:rsidRPr="00E66B36">
        <w:rPr>
          <w:b/>
          <w:sz w:val="20"/>
          <w:szCs w:val="20"/>
          <w:lang w:val="en-GB" w:eastAsia="en-GB"/>
        </w:rPr>
        <w:t>-band NR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14"/>
        <w:gridCol w:w="5398"/>
      </w:tblGrid>
      <w:tr w:rsidR="008F3A5D" w:rsidRPr="00242AE5" w14:paraId="4A06C55E" w14:textId="77777777" w:rsidTr="0087190D">
        <w:trPr>
          <w:trHeight w:val="36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7C74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242AE5">
              <w:rPr>
                <w:b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981801E" wp14:editId="381CBEE3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5068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242AE5">
              <w:rPr>
                <w:b/>
                <w:sz w:val="18"/>
                <w:szCs w:val="18"/>
                <w:lang w:val="en-GB" w:eastAsia="ko-KR"/>
              </w:rPr>
              <w:t>NR Slot length (</w:t>
            </w:r>
            <w:proofErr w:type="spellStart"/>
            <w:r w:rsidRPr="00242AE5">
              <w:rPr>
                <w:b/>
                <w:sz w:val="18"/>
                <w:szCs w:val="18"/>
                <w:lang w:val="en-GB" w:eastAsia="ko-KR"/>
              </w:rPr>
              <w:t>ms</w:t>
            </w:r>
            <w:proofErr w:type="spellEnd"/>
            <w:r w:rsidRPr="00242AE5">
              <w:rPr>
                <w:b/>
                <w:sz w:val="18"/>
                <w:szCs w:val="18"/>
                <w:lang w:val="en-GB" w:eastAsia="ko-KR"/>
              </w:rPr>
              <w:t>)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8B7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zh-CN"/>
              </w:rPr>
            </w:pPr>
            <w:r w:rsidRPr="00242AE5">
              <w:rPr>
                <w:b/>
                <w:sz w:val="18"/>
                <w:szCs w:val="18"/>
                <w:lang w:val="en-GB" w:eastAsia="ko-KR"/>
              </w:rPr>
              <w:t>Interruption length (slots)</w:t>
            </w:r>
          </w:p>
        </w:tc>
      </w:tr>
      <w:tr w:rsidR="008F3A5D" w:rsidRPr="00242AE5" w14:paraId="336C3343" w14:textId="77777777" w:rsidTr="0087190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8C88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E7AB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345" w14:textId="2784F0A9" w:rsidR="008F3A5D" w:rsidRPr="00242AE5" w:rsidRDefault="00001FE8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fr-FR" w:eastAsia="ko-KR"/>
              </w:rPr>
              <w:t>1</w:t>
            </w:r>
            <w:r w:rsidR="008F3A5D" w:rsidRPr="00242AE5">
              <w:rPr>
                <w:sz w:val="18"/>
                <w:szCs w:val="18"/>
                <w:lang w:val="fr-FR" w:eastAsia="ko-KR"/>
              </w:rPr>
              <w:t xml:space="preserve"> + </w:t>
            </w:r>
            <w:r w:rsidR="008F3A5D">
              <w:rPr>
                <w:sz w:val="18"/>
                <w:szCs w:val="18"/>
                <w:lang w:val="fr-FR" w:eastAsia="zh-CN"/>
              </w:rPr>
              <w:t>N</w:t>
            </w:r>
            <w:r w:rsidR="008F3A5D" w:rsidRPr="00E66B36">
              <w:rPr>
                <w:sz w:val="18"/>
                <w:szCs w:val="18"/>
                <w:vertAlign w:val="subscript"/>
                <w:lang w:val="fr-FR" w:eastAsia="zh-CN"/>
              </w:rPr>
              <w:t>SSB</w:t>
            </w:r>
          </w:p>
        </w:tc>
      </w:tr>
      <w:tr w:rsidR="008F3A5D" w:rsidRPr="00242AE5" w14:paraId="5085E296" w14:textId="77777777" w:rsidTr="0087190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58F8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14D0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0.5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223A" w14:textId="5C4CF9D5" w:rsidR="008F3A5D" w:rsidRPr="00242AE5" w:rsidRDefault="00001FE8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fr-FR" w:eastAsia="ko-KR"/>
              </w:rPr>
              <w:t>1</w:t>
            </w:r>
            <w:r w:rsidR="008F3A5D" w:rsidRPr="00242AE5">
              <w:rPr>
                <w:sz w:val="18"/>
                <w:szCs w:val="18"/>
                <w:lang w:val="fr-FR" w:eastAsia="ko-KR"/>
              </w:rPr>
              <w:t xml:space="preserve"> +</w:t>
            </w:r>
            <w:r w:rsidR="008F3A5D">
              <w:rPr>
                <w:sz w:val="18"/>
                <w:szCs w:val="18"/>
                <w:lang w:val="fr-FR" w:eastAsia="ko-KR"/>
              </w:rPr>
              <w:t xml:space="preserve"> </w:t>
            </w:r>
            <w:r w:rsidR="008F3A5D" w:rsidRPr="00096D28">
              <w:rPr>
                <w:sz w:val="18"/>
                <w:szCs w:val="18"/>
                <w:lang w:val="fr-FR" w:eastAsia="ko-KR"/>
              </w:rPr>
              <w:t>N</w:t>
            </w:r>
            <w:r w:rsidR="008F3A5D" w:rsidRPr="008F3A5D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</w:p>
        </w:tc>
      </w:tr>
      <w:tr w:rsidR="008F3A5D" w:rsidRPr="00242AE5" w14:paraId="3867E29D" w14:textId="77777777" w:rsidTr="0087190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7453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7A34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0.25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DB7B" w14:textId="7E8B1E88" w:rsidR="008F3A5D" w:rsidRPr="00242AE5" w:rsidRDefault="000413E6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fr-FR" w:eastAsia="ko-KR"/>
              </w:rPr>
              <w:t>2</w:t>
            </w:r>
            <w:r w:rsidR="008F3A5D" w:rsidRPr="00242AE5">
              <w:rPr>
                <w:sz w:val="18"/>
                <w:szCs w:val="18"/>
                <w:lang w:val="fr-FR" w:eastAsia="ko-KR"/>
              </w:rPr>
              <w:t xml:space="preserve"> + </w:t>
            </w:r>
            <w:r w:rsidR="008F3A5D" w:rsidRPr="00096D28">
              <w:rPr>
                <w:sz w:val="18"/>
                <w:szCs w:val="18"/>
                <w:lang w:val="fr-FR" w:eastAsia="ko-KR"/>
              </w:rPr>
              <w:t>N</w:t>
            </w:r>
            <w:r w:rsidR="008F3A5D" w:rsidRPr="008F3A5D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</w:p>
        </w:tc>
      </w:tr>
      <w:tr w:rsidR="008F3A5D" w:rsidRPr="00242AE5" w14:paraId="35F79237" w14:textId="77777777" w:rsidTr="0087190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6E37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AE6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sz w:val="18"/>
                <w:szCs w:val="18"/>
                <w:lang w:val="en-GB" w:eastAsia="ko-KR"/>
              </w:rPr>
              <w:t>0.125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FB6" w14:textId="5DC2F524" w:rsidR="008F3A5D" w:rsidRPr="00242AE5" w:rsidRDefault="000413E6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fr-FR" w:eastAsia="ko-KR"/>
              </w:rPr>
              <w:t>4</w:t>
            </w:r>
            <w:r w:rsidR="008F3A5D" w:rsidRPr="00242AE5">
              <w:rPr>
                <w:sz w:val="18"/>
                <w:szCs w:val="18"/>
                <w:lang w:val="fr-FR" w:eastAsia="ko-KR"/>
              </w:rPr>
              <w:t xml:space="preserve"> + </w:t>
            </w:r>
            <w:r w:rsidR="008F3A5D" w:rsidRPr="00096D28">
              <w:rPr>
                <w:sz w:val="18"/>
                <w:szCs w:val="18"/>
                <w:lang w:val="fr-FR" w:eastAsia="ko-KR"/>
              </w:rPr>
              <w:t>N</w:t>
            </w:r>
            <w:r w:rsidR="008F3A5D" w:rsidRPr="008F3A5D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</w:p>
        </w:tc>
      </w:tr>
      <w:tr w:rsidR="008F3A5D" w:rsidRPr="00242AE5" w14:paraId="7C0E57B4" w14:textId="77777777" w:rsidTr="0087190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0B30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rFonts w:eastAsiaTheme="minor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E05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rFonts w:eastAsiaTheme="minorEastAsia"/>
                <w:sz w:val="18"/>
                <w:szCs w:val="18"/>
                <w:lang w:val="en-GB" w:eastAsia="zh-CN"/>
              </w:rPr>
              <w:t>0.03125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777" w14:textId="0D2161D0" w:rsidR="008F3A5D" w:rsidRPr="00242AE5" w:rsidRDefault="000413E6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fr-FR" w:eastAsia="ko-KR"/>
              </w:rPr>
            </w:pPr>
            <w:r>
              <w:rPr>
                <w:rFonts w:eastAsiaTheme="minorEastAsia"/>
                <w:sz w:val="18"/>
                <w:szCs w:val="18"/>
                <w:lang w:val="fr-FR" w:eastAsia="zh-CN"/>
              </w:rPr>
              <w:t>16</w:t>
            </w:r>
            <w:r w:rsidR="008F3A5D" w:rsidRPr="00242AE5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+ </w:t>
            </w:r>
            <w:r w:rsidR="008F3A5D" w:rsidRPr="00096D28">
              <w:rPr>
                <w:sz w:val="18"/>
                <w:szCs w:val="18"/>
                <w:lang w:val="fr-FR" w:eastAsia="ko-KR"/>
              </w:rPr>
              <w:t>N</w:t>
            </w:r>
            <w:r w:rsidR="008F3A5D" w:rsidRPr="008F3A5D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</w:p>
        </w:tc>
      </w:tr>
      <w:tr w:rsidR="008F3A5D" w:rsidRPr="00242AE5" w14:paraId="17EB50A5" w14:textId="77777777" w:rsidTr="0087190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EAC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rFonts w:eastAsiaTheme="minor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71B" w14:textId="77777777" w:rsidR="008F3A5D" w:rsidRPr="00242AE5" w:rsidRDefault="008F3A5D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242AE5">
              <w:rPr>
                <w:rFonts w:eastAsiaTheme="minorEastAsia"/>
                <w:sz w:val="18"/>
                <w:szCs w:val="18"/>
                <w:lang w:val="en-GB" w:eastAsia="zh-CN"/>
              </w:rPr>
              <w:t>0.015625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28D" w14:textId="35ECF013" w:rsidR="008F3A5D" w:rsidRPr="00242AE5" w:rsidRDefault="000413E6" w:rsidP="00242AE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fr-FR" w:eastAsia="ko-KR"/>
              </w:rPr>
            </w:pPr>
            <w:r>
              <w:rPr>
                <w:rFonts w:eastAsiaTheme="minorEastAsia"/>
                <w:sz w:val="18"/>
                <w:szCs w:val="18"/>
                <w:lang w:val="fr-FR" w:eastAsia="zh-CN"/>
              </w:rPr>
              <w:t>32</w:t>
            </w:r>
            <w:r w:rsidR="008F3A5D" w:rsidRPr="00242AE5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+ </w:t>
            </w:r>
            <w:r w:rsidR="008F3A5D" w:rsidRPr="00096D28">
              <w:rPr>
                <w:sz w:val="18"/>
                <w:szCs w:val="18"/>
                <w:lang w:val="fr-FR" w:eastAsia="ko-KR"/>
              </w:rPr>
              <w:t>N</w:t>
            </w:r>
            <w:r w:rsidR="008F3A5D" w:rsidRPr="008F3A5D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</w:p>
        </w:tc>
      </w:tr>
      <w:tr w:rsidR="008F3A5D" w:rsidRPr="005D5127" w14:paraId="1577D6A0" w14:textId="77777777" w:rsidTr="0087190D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730" w14:textId="416A5D87" w:rsidR="008F3A5D" w:rsidRPr="00242AE5" w:rsidRDefault="008F3A5D" w:rsidP="008F3A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val="fr-FR" w:eastAsia="zh-CN"/>
              </w:rPr>
            </w:pPr>
            <w:r>
              <w:rPr>
                <w:rFonts w:eastAsiaTheme="minorEastAsia"/>
                <w:sz w:val="18"/>
                <w:szCs w:val="18"/>
                <w:lang w:val="fr-FR" w:eastAsia="zh-CN"/>
              </w:rPr>
              <w:t xml:space="preserve">NOTE: </w:t>
            </w:r>
            <w:r w:rsidRPr="00096D28">
              <w:rPr>
                <w:sz w:val="18"/>
                <w:szCs w:val="18"/>
                <w:lang w:val="fr-FR" w:eastAsia="ko-KR"/>
              </w:rPr>
              <w:t>N</w:t>
            </w:r>
            <w:r w:rsidRPr="008F3A5D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  <w:r>
              <w:rPr>
                <w:rFonts w:eastAsiaTheme="minorEastAsia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8"/>
                <w:lang w:val="fr-FR" w:eastAsia="zh-CN"/>
              </w:rPr>
              <w:t>is</w:t>
            </w:r>
            <w:proofErr w:type="spellEnd"/>
            <w:r>
              <w:rPr>
                <w:rFonts w:eastAsiaTheme="minorEastAsia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>
              <w:rPr>
                <w:rFonts w:eastAsiaTheme="minorEastAsia"/>
                <w:sz w:val="18"/>
                <w:szCs w:val="18"/>
                <w:lang w:val="fr-FR" w:eastAsia="zh-CN"/>
              </w:rPr>
              <w:t>number</w:t>
            </w:r>
            <w:proofErr w:type="spellEnd"/>
            <w:r>
              <w:rPr>
                <w:rFonts w:eastAsiaTheme="minorEastAsia"/>
                <w:sz w:val="18"/>
                <w:szCs w:val="18"/>
                <w:lang w:val="fr-FR" w:eastAsia="zh-CN"/>
              </w:rPr>
              <w:t xml:space="preserve"> of slots </w:t>
            </w:r>
            <w:proofErr w:type="spellStart"/>
            <w:r>
              <w:rPr>
                <w:rFonts w:eastAsiaTheme="minorEastAsia"/>
                <w:sz w:val="18"/>
                <w:szCs w:val="18"/>
                <w:lang w:val="fr-FR" w:eastAsia="zh-CN"/>
              </w:rPr>
              <w:t>containing</w:t>
            </w:r>
            <w:proofErr w:type="spellEnd"/>
            <w:r>
              <w:rPr>
                <w:rFonts w:eastAsiaTheme="minorEastAsia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>
              <w:rPr>
                <w:rFonts w:eastAsiaTheme="minorEastAsia"/>
                <w:sz w:val="18"/>
                <w:szCs w:val="18"/>
                <w:lang w:val="fr-FR" w:eastAsia="zh-CN"/>
              </w:rPr>
              <w:t>configured</w:t>
            </w:r>
            <w:proofErr w:type="spellEnd"/>
            <w:r>
              <w:rPr>
                <w:rFonts w:eastAsiaTheme="minorEastAsia"/>
                <w:sz w:val="18"/>
                <w:szCs w:val="18"/>
                <w:lang w:val="fr-FR" w:eastAsia="zh-CN"/>
              </w:rPr>
              <w:t xml:space="preserve"> SSB(s)</w:t>
            </w:r>
            <w:r w:rsidR="00DE6E6A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for </w:t>
            </w:r>
            <w:r w:rsidR="0087190D">
              <w:rPr>
                <w:rFonts w:eastAsiaTheme="minorEastAsia"/>
                <w:sz w:val="18"/>
                <w:szCs w:val="18"/>
                <w:lang w:val="fr-FR" w:eastAsia="zh-CN"/>
              </w:rPr>
              <w:t>RLM/BFD, CBD or L1-RSRP/L1-SINR</w:t>
            </w:r>
          </w:p>
        </w:tc>
      </w:tr>
    </w:tbl>
    <w:p w14:paraId="216657F6" w14:textId="00FE1DEF" w:rsidR="000212F5" w:rsidRPr="00B475BC" w:rsidRDefault="000212F5" w:rsidP="000212F5">
      <w:pPr>
        <w:spacing w:before="240"/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</w:pPr>
      <w:r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>Interruption in NR DC:</w:t>
      </w:r>
    </w:p>
    <w:p w14:paraId="6E348E66" w14:textId="4FC7EAF3" w:rsidR="009B4806" w:rsidRPr="00581D09" w:rsidRDefault="000212F5" w:rsidP="00836263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581D09">
        <w:rPr>
          <w:rFonts w:eastAsia="SimSun"/>
          <w:sz w:val="22"/>
          <w:szCs w:val="22"/>
          <w:lang w:val="en-GB" w:eastAsia="zh-CN"/>
        </w:rPr>
        <w:lastRenderedPageBreak/>
        <w:t xml:space="preserve">The </w:t>
      </w:r>
      <w:r w:rsidR="00F9158A" w:rsidRPr="00581D09">
        <w:rPr>
          <w:rFonts w:eastAsia="SimSun"/>
          <w:sz w:val="22"/>
          <w:szCs w:val="22"/>
          <w:lang w:val="en-GB" w:eastAsia="zh-CN"/>
        </w:rPr>
        <w:t>NR DC supports both synchronous and as</w:t>
      </w:r>
      <w:r w:rsidR="00162A86" w:rsidRPr="00581D09">
        <w:rPr>
          <w:rFonts w:eastAsia="SimSun"/>
          <w:sz w:val="22"/>
          <w:szCs w:val="22"/>
          <w:lang w:val="en-GB" w:eastAsia="zh-CN"/>
        </w:rPr>
        <w:t xml:space="preserve">ynchronous inter-band DC. For </w:t>
      </w:r>
      <w:r w:rsidR="00A67530" w:rsidRPr="00581D09">
        <w:rPr>
          <w:rFonts w:eastAsia="SimSun"/>
          <w:sz w:val="22"/>
          <w:szCs w:val="22"/>
          <w:lang w:val="en-GB" w:eastAsia="zh-CN"/>
        </w:rPr>
        <w:t xml:space="preserve">synchronous inter-band NR-DC, the interruption length </w:t>
      </w:r>
      <w:r w:rsidR="00A3572B" w:rsidRPr="00581D09">
        <w:rPr>
          <w:rFonts w:eastAsia="SimSun"/>
          <w:sz w:val="22"/>
          <w:szCs w:val="22"/>
          <w:lang w:val="en-GB" w:eastAsia="zh-CN"/>
        </w:rPr>
        <w:t xml:space="preserve">shown in table 2 </w:t>
      </w:r>
      <w:r w:rsidR="00A67530" w:rsidRPr="00581D09">
        <w:rPr>
          <w:rFonts w:eastAsia="SimSun"/>
          <w:sz w:val="22"/>
          <w:szCs w:val="22"/>
          <w:lang w:val="en-GB" w:eastAsia="zh-CN"/>
        </w:rPr>
        <w:t xml:space="preserve">can </w:t>
      </w:r>
      <w:r w:rsidR="00A3572B" w:rsidRPr="00581D09">
        <w:rPr>
          <w:rFonts w:eastAsia="SimSun"/>
          <w:sz w:val="22"/>
          <w:szCs w:val="22"/>
          <w:lang w:val="en-GB" w:eastAsia="zh-CN"/>
        </w:rPr>
        <w:t>be reused since the MRTD for NR CA and synchronous inter-band NR-DC are the same or in the same range</w:t>
      </w:r>
      <w:r w:rsidR="00577604" w:rsidRPr="00581D09">
        <w:rPr>
          <w:rFonts w:eastAsia="SimSun"/>
          <w:sz w:val="22"/>
          <w:szCs w:val="22"/>
          <w:lang w:val="en-GB" w:eastAsia="zh-CN"/>
        </w:rPr>
        <w:t>.</w:t>
      </w:r>
    </w:p>
    <w:p w14:paraId="1F6B6BB1" w14:textId="11ADB91E" w:rsidR="00577604" w:rsidRPr="00581D09" w:rsidRDefault="00577604" w:rsidP="00836263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581D09">
        <w:rPr>
          <w:rFonts w:eastAsia="SimSun"/>
          <w:sz w:val="22"/>
          <w:szCs w:val="22"/>
          <w:lang w:val="en-GB" w:eastAsia="zh-CN"/>
        </w:rPr>
        <w:t>For asynchronous inter-band NR-DC, 1 slot needs to be added to</w:t>
      </w:r>
      <w:r w:rsidR="005C47C8" w:rsidRPr="00581D09">
        <w:rPr>
          <w:rFonts w:eastAsia="SimSun"/>
          <w:sz w:val="22"/>
          <w:szCs w:val="22"/>
          <w:lang w:val="en-GB" w:eastAsia="zh-CN"/>
        </w:rPr>
        <w:t xml:space="preserve"> the </w:t>
      </w:r>
      <w:r w:rsidRPr="00581D09">
        <w:rPr>
          <w:rFonts w:eastAsia="SimSun"/>
          <w:sz w:val="22"/>
          <w:szCs w:val="22"/>
          <w:lang w:val="en-GB" w:eastAsia="zh-CN"/>
        </w:rPr>
        <w:t xml:space="preserve">interruption length </w:t>
      </w:r>
      <w:r w:rsidR="003545D1" w:rsidRPr="00581D09">
        <w:rPr>
          <w:rFonts w:eastAsia="SimSun"/>
          <w:sz w:val="22"/>
          <w:szCs w:val="22"/>
          <w:lang w:val="en-GB" w:eastAsia="zh-CN"/>
        </w:rPr>
        <w:t xml:space="preserve">in table </w:t>
      </w:r>
      <w:r w:rsidR="00984E42" w:rsidRPr="00581D09">
        <w:rPr>
          <w:rFonts w:eastAsia="SimSun"/>
          <w:sz w:val="22"/>
          <w:szCs w:val="22"/>
          <w:lang w:val="en-GB" w:eastAsia="zh-CN"/>
        </w:rPr>
        <w:t>4</w:t>
      </w:r>
      <w:r w:rsidR="003545D1" w:rsidRPr="00581D09">
        <w:rPr>
          <w:rFonts w:eastAsia="SimSun"/>
          <w:sz w:val="22"/>
          <w:szCs w:val="22"/>
          <w:lang w:val="en-GB" w:eastAsia="zh-CN"/>
        </w:rPr>
        <w:t xml:space="preserve"> </w:t>
      </w:r>
      <w:r w:rsidR="005C47C8" w:rsidRPr="00581D09">
        <w:rPr>
          <w:rFonts w:eastAsia="SimSun"/>
          <w:sz w:val="22"/>
          <w:szCs w:val="22"/>
          <w:lang w:val="en-GB" w:eastAsia="zh-CN"/>
        </w:rPr>
        <w:t>for SCS</w:t>
      </w:r>
      <w:r w:rsidR="003545D1" w:rsidRPr="00581D09">
        <w:rPr>
          <w:rFonts w:eastAsia="SimSun"/>
          <w:sz w:val="22"/>
          <w:szCs w:val="22"/>
          <w:lang w:val="en-GB" w:eastAsia="zh-CN"/>
        </w:rPr>
        <w:t xml:space="preserve"> ≥ </w:t>
      </w:r>
      <w:r w:rsidR="005C47C8" w:rsidRPr="00581D09">
        <w:rPr>
          <w:rFonts w:eastAsia="SimSun"/>
          <w:sz w:val="22"/>
          <w:szCs w:val="22"/>
          <w:lang w:val="en-GB" w:eastAsia="zh-CN"/>
        </w:rPr>
        <w:t xml:space="preserve">60 kHz </w:t>
      </w:r>
      <w:r w:rsidR="003545D1" w:rsidRPr="00581D09">
        <w:rPr>
          <w:rFonts w:eastAsia="SimSun"/>
          <w:sz w:val="22"/>
          <w:szCs w:val="22"/>
          <w:lang w:val="en-GB" w:eastAsia="zh-CN"/>
        </w:rPr>
        <w:t>to account for</w:t>
      </w:r>
      <w:r w:rsidRPr="00581D09">
        <w:rPr>
          <w:rFonts w:eastAsia="SimSun"/>
          <w:sz w:val="22"/>
          <w:szCs w:val="22"/>
          <w:lang w:val="en-GB" w:eastAsia="zh-CN"/>
        </w:rPr>
        <w:t xml:space="preserve"> the MRTD for NR </w:t>
      </w:r>
      <w:r w:rsidR="003545D1" w:rsidRPr="00581D09">
        <w:rPr>
          <w:rFonts w:eastAsia="SimSun"/>
          <w:sz w:val="22"/>
          <w:szCs w:val="22"/>
          <w:lang w:val="en-GB" w:eastAsia="zh-CN"/>
        </w:rPr>
        <w:t>DC</w:t>
      </w:r>
      <w:r w:rsidRPr="00581D09">
        <w:rPr>
          <w:rFonts w:eastAsia="SimSun"/>
          <w:sz w:val="22"/>
          <w:szCs w:val="22"/>
          <w:lang w:val="en-GB" w:eastAsia="zh-CN"/>
        </w:rPr>
        <w:t>.</w:t>
      </w:r>
    </w:p>
    <w:p w14:paraId="3784A8CD" w14:textId="12677371" w:rsidR="00B951B6" w:rsidRPr="00B951B6" w:rsidRDefault="00B951B6" w:rsidP="00A7630C">
      <w:pPr>
        <w:spacing w:before="240" w:after="120"/>
        <w:rPr>
          <w:rFonts w:eastAsia="SimSun"/>
          <w:b/>
          <w:bCs/>
          <w:sz w:val="20"/>
          <w:szCs w:val="20"/>
          <w:lang w:val="en-GB" w:eastAsia="zh-CN"/>
        </w:rPr>
      </w:pPr>
      <w:r w:rsidRPr="00B951B6">
        <w:rPr>
          <w:rFonts w:eastAsia="SimSun"/>
          <w:b/>
          <w:bCs/>
          <w:sz w:val="20"/>
          <w:szCs w:val="20"/>
          <w:lang w:val="en-GB" w:eastAsia="zh-CN"/>
        </w:rPr>
        <w:t xml:space="preserve">Table </w:t>
      </w:r>
      <w:r w:rsidR="00A7630C">
        <w:rPr>
          <w:rFonts w:eastAsia="SimSun"/>
          <w:b/>
          <w:bCs/>
          <w:sz w:val="20"/>
          <w:szCs w:val="20"/>
          <w:lang w:val="en-GB" w:eastAsia="zh-CN"/>
        </w:rPr>
        <w:t>3</w:t>
      </w:r>
      <w:r w:rsidRPr="00B951B6">
        <w:rPr>
          <w:rFonts w:eastAsia="SimSun"/>
          <w:b/>
          <w:bCs/>
          <w:sz w:val="20"/>
          <w:szCs w:val="20"/>
          <w:lang w:val="en-GB" w:eastAsia="zh-CN"/>
        </w:rPr>
        <w:t xml:space="preserve">: Interruption </w:t>
      </w:r>
      <w:r w:rsidR="0001571C">
        <w:rPr>
          <w:rFonts w:eastAsia="SimSun"/>
          <w:b/>
          <w:bCs/>
          <w:sz w:val="20"/>
          <w:szCs w:val="20"/>
          <w:lang w:val="en-GB" w:eastAsia="zh-CN"/>
        </w:rPr>
        <w:t xml:space="preserve">due to RLM and RLM </w:t>
      </w:r>
      <w:r w:rsidRPr="00B951B6">
        <w:rPr>
          <w:rFonts w:eastAsia="SimSun"/>
          <w:b/>
          <w:bCs/>
          <w:sz w:val="20"/>
          <w:szCs w:val="20"/>
          <w:lang w:val="en-GB" w:eastAsia="zh-CN"/>
        </w:rPr>
        <w:t>on other active serving cell in asynchronous inter-band NR-DC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81"/>
        <w:gridCol w:w="4110"/>
        <w:gridCol w:w="1843"/>
      </w:tblGrid>
      <w:tr w:rsidR="00CD31C3" w:rsidRPr="009B4806" w14:paraId="5E383EE0" w14:textId="77777777" w:rsidTr="00CD31C3">
        <w:trPr>
          <w:trHeight w:val="2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70D9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9B4806">
              <w:rPr>
                <w:b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1E584107" wp14:editId="3AC3597F">
                  <wp:extent cx="142240" cy="160020"/>
                  <wp:effectExtent l="0" t="0" r="0" b="0"/>
                  <wp:docPr id="24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F559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9B4806">
              <w:rPr>
                <w:b/>
                <w:sz w:val="18"/>
                <w:szCs w:val="18"/>
                <w:lang w:val="en-GB" w:eastAsia="ko-KR"/>
              </w:rPr>
              <w:t>NR Slot length (</w:t>
            </w:r>
            <w:proofErr w:type="spellStart"/>
            <w:r w:rsidRPr="009B4806">
              <w:rPr>
                <w:b/>
                <w:sz w:val="18"/>
                <w:szCs w:val="18"/>
                <w:lang w:val="en-GB" w:eastAsia="ko-KR"/>
              </w:rPr>
              <w:t>ms</w:t>
            </w:r>
            <w:proofErr w:type="spellEnd"/>
            <w:r w:rsidRPr="009B4806">
              <w:rPr>
                <w:b/>
                <w:sz w:val="18"/>
                <w:szCs w:val="18"/>
                <w:lang w:val="en-GB" w:eastAsia="ko-KR"/>
              </w:rPr>
              <w:t>) of victim cell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19DE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9B4806">
              <w:rPr>
                <w:b/>
                <w:sz w:val="18"/>
                <w:szCs w:val="18"/>
                <w:lang w:val="en-GB" w:eastAsia="ko-KR"/>
              </w:rPr>
              <w:t>Interruption length X2 (slots)</w:t>
            </w:r>
          </w:p>
        </w:tc>
      </w:tr>
      <w:tr w:rsidR="00CD31C3" w:rsidRPr="009B4806" w14:paraId="15E12582" w14:textId="77777777" w:rsidTr="00CD31C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006D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2267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3DC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82D5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1 </w:t>
            </w:r>
          </w:p>
        </w:tc>
      </w:tr>
      <w:tr w:rsidR="00CD31C3" w:rsidRPr="009B4806" w14:paraId="78136BB5" w14:textId="77777777" w:rsidTr="00CD31C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B714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65B7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0.5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33C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920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 xml:space="preserve">1 </w:t>
            </w:r>
          </w:p>
        </w:tc>
      </w:tr>
      <w:tr w:rsidR="00CD31C3" w:rsidRPr="009B4806" w14:paraId="2E28E3F6" w14:textId="77777777" w:rsidTr="00CD31C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7E99B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993AF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0.25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7923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Both aggressor cell and victim cell are on 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2860" w14:textId="00187CCA" w:rsidR="00CD31C3" w:rsidRPr="009B4806" w:rsidRDefault="007330D4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en-GB" w:eastAsia="ko-KR"/>
              </w:rPr>
              <w:t>3</w:t>
            </w:r>
            <w:r w:rsidR="00CD31C3" w:rsidRPr="009B4806">
              <w:rPr>
                <w:sz w:val="18"/>
                <w:szCs w:val="18"/>
                <w:lang w:val="en-GB" w:eastAsia="ko-KR"/>
              </w:rPr>
              <w:t xml:space="preserve"> </w:t>
            </w:r>
          </w:p>
        </w:tc>
      </w:tr>
      <w:tr w:rsidR="00CD31C3" w:rsidRPr="009B4806" w14:paraId="00124632" w14:textId="77777777" w:rsidTr="00CD31C3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1C39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97F7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AFE1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Either aggressor cell or victim cell is on FR1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19B7" w14:textId="0459A95E" w:rsidR="00CD31C3" w:rsidRPr="009B4806" w:rsidRDefault="007330D4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en-GB" w:eastAsia="ko-KR"/>
              </w:rPr>
              <w:t>4</w:t>
            </w:r>
          </w:p>
        </w:tc>
      </w:tr>
      <w:tr w:rsidR="00CD31C3" w:rsidRPr="009B4806" w14:paraId="72904C66" w14:textId="77777777" w:rsidTr="00CD31C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1B8EEE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72518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sz w:val="18"/>
                <w:szCs w:val="18"/>
                <w:lang w:val="en-GB" w:eastAsia="ko-KR"/>
              </w:rPr>
              <w:t>0.125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C8A9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Aggressor cell is on 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C50D" w14:textId="218FD9E9" w:rsidR="00CD31C3" w:rsidRPr="009B4806" w:rsidRDefault="007330D4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en-GB" w:eastAsia="ko-KR"/>
              </w:rPr>
              <w:t>5</w:t>
            </w:r>
            <w:r w:rsidR="00CD31C3" w:rsidRPr="009B4806">
              <w:rPr>
                <w:sz w:val="18"/>
                <w:szCs w:val="18"/>
                <w:lang w:val="en-GB" w:eastAsia="ko-KR"/>
              </w:rPr>
              <w:t xml:space="preserve"> </w:t>
            </w:r>
          </w:p>
        </w:tc>
      </w:tr>
      <w:tr w:rsidR="00CD31C3" w:rsidRPr="009B4806" w14:paraId="596AC9F2" w14:textId="77777777" w:rsidTr="00CD31C3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C9A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49A0C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B0DA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63A7" w14:textId="037C20F8" w:rsidR="00CD31C3" w:rsidRPr="009B4806" w:rsidRDefault="007330D4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>
              <w:rPr>
                <w:sz w:val="18"/>
                <w:szCs w:val="18"/>
                <w:lang w:val="en-GB" w:eastAsia="ko-KR"/>
              </w:rPr>
              <w:t>6</w:t>
            </w:r>
            <w:r w:rsidR="00CD31C3" w:rsidRPr="009B4806">
              <w:rPr>
                <w:sz w:val="18"/>
                <w:szCs w:val="18"/>
                <w:lang w:val="en-GB" w:eastAsia="ko-KR"/>
              </w:rPr>
              <w:t xml:space="preserve"> </w:t>
            </w:r>
          </w:p>
        </w:tc>
      </w:tr>
      <w:tr w:rsidR="00CD31C3" w:rsidRPr="009B4806" w14:paraId="6797A270" w14:textId="77777777" w:rsidTr="00CD31C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1F4E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DBC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="DengXian"/>
                <w:sz w:val="18"/>
                <w:szCs w:val="18"/>
                <w:lang w:val="en-GB" w:eastAsia="zh-CN"/>
              </w:rPr>
              <w:t>0.03125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4C70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80B" w14:textId="22B5E0A1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1</w:t>
            </w:r>
            <w:r w:rsidR="007330D4">
              <w:rPr>
                <w:rFonts w:eastAsiaTheme="minorEastAsia"/>
                <w:sz w:val="18"/>
                <w:szCs w:val="18"/>
                <w:lang w:val="en-GB" w:eastAsia="zh-CN"/>
              </w:rPr>
              <w:t>8</w:t>
            </w:r>
          </w:p>
        </w:tc>
      </w:tr>
      <w:tr w:rsidR="00CD31C3" w:rsidRPr="009B4806" w14:paraId="30B4ACDC" w14:textId="77777777" w:rsidTr="00CD31C3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97BA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89C6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="DengXian"/>
                <w:sz w:val="18"/>
                <w:szCs w:val="18"/>
                <w:lang w:val="en-GB" w:eastAsia="zh-CN"/>
              </w:rPr>
              <w:t>0.015625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242E" w14:textId="77777777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BD7" w14:textId="1678D7C0" w:rsidR="00CD31C3" w:rsidRPr="009B4806" w:rsidRDefault="00CD31C3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9B4806">
              <w:rPr>
                <w:rFonts w:eastAsiaTheme="minorEastAsia"/>
                <w:sz w:val="18"/>
                <w:szCs w:val="18"/>
                <w:lang w:val="en-GB" w:eastAsia="zh-CN"/>
              </w:rPr>
              <w:t>3</w:t>
            </w:r>
            <w:r w:rsidR="007330D4">
              <w:rPr>
                <w:rFonts w:eastAsiaTheme="minorEastAsia"/>
                <w:sz w:val="18"/>
                <w:szCs w:val="18"/>
                <w:lang w:val="en-GB" w:eastAsia="zh-CN"/>
              </w:rPr>
              <w:t>4</w:t>
            </w:r>
          </w:p>
        </w:tc>
      </w:tr>
    </w:tbl>
    <w:p w14:paraId="086DC66F" w14:textId="05583ED2" w:rsidR="00B951B6" w:rsidRPr="00B475BC" w:rsidRDefault="00B951B6" w:rsidP="00B951B6">
      <w:pPr>
        <w:spacing w:before="240"/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</w:pPr>
      <w:r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 xml:space="preserve">Interruption </w:t>
      </w:r>
      <w:r w:rsidR="007330D4"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 xml:space="preserve">on LTE serving cell(s) </w:t>
      </w:r>
      <w:r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>in EN-DC</w:t>
      </w:r>
      <w:r w:rsidR="007330D4"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 xml:space="preserve"> and NE-DC</w:t>
      </w:r>
      <w:r w:rsidRPr="00B475BC">
        <w:rPr>
          <w:rFonts w:eastAsia="SimSun"/>
          <w:b/>
          <w:bCs/>
          <w:i/>
          <w:iCs/>
          <w:sz w:val="22"/>
          <w:szCs w:val="22"/>
          <w:u w:val="single"/>
          <w:lang w:val="en-GB" w:eastAsia="zh-CN"/>
        </w:rPr>
        <w:t>:</w:t>
      </w:r>
    </w:p>
    <w:p w14:paraId="4FD5BCF6" w14:textId="77777777" w:rsidR="007330D4" w:rsidRDefault="007330D4" w:rsidP="00B951B6">
      <w:pPr>
        <w:rPr>
          <w:rFonts w:eastAsia="SimSun"/>
          <w:szCs w:val="22"/>
          <w:lang w:val="en-GB" w:eastAsia="zh-CN"/>
        </w:rPr>
      </w:pPr>
    </w:p>
    <w:p w14:paraId="2C35FBC1" w14:textId="49AE24A7" w:rsidR="00ED5480" w:rsidRPr="00CE7943" w:rsidRDefault="00F61287" w:rsidP="00B951B6">
      <w:pPr>
        <w:rPr>
          <w:rFonts w:eastAsia="SimSun"/>
          <w:sz w:val="22"/>
          <w:szCs w:val="22"/>
          <w:lang w:val="en-GB" w:eastAsia="zh-CN"/>
        </w:rPr>
      </w:pPr>
      <w:r w:rsidRPr="00CE7943">
        <w:rPr>
          <w:rFonts w:eastAsia="SimSun"/>
          <w:sz w:val="22"/>
          <w:szCs w:val="22"/>
          <w:lang w:val="en-GB" w:eastAsia="zh-CN"/>
        </w:rPr>
        <w:t xml:space="preserve">In EN-DC, the interruption on the active LTE serving cell(s) depends on whether </w:t>
      </w:r>
      <w:r w:rsidR="006C48E7" w:rsidRPr="00CE7943">
        <w:rPr>
          <w:rFonts w:eastAsia="SimSun"/>
          <w:sz w:val="22"/>
          <w:szCs w:val="22"/>
          <w:lang w:val="en-GB" w:eastAsia="zh-CN"/>
        </w:rPr>
        <w:t xml:space="preserve">it is inter-band (which can be </w:t>
      </w:r>
      <w:r w:rsidR="00164F6D" w:rsidRPr="00CE7943">
        <w:rPr>
          <w:rFonts w:eastAsia="SimSun"/>
          <w:sz w:val="22"/>
          <w:szCs w:val="22"/>
          <w:lang w:val="en-GB" w:eastAsia="zh-CN"/>
        </w:rPr>
        <w:t>synchronous or asynchronous</w:t>
      </w:r>
      <w:r w:rsidR="00CE7943" w:rsidRPr="00CE7943">
        <w:rPr>
          <w:rFonts w:eastAsia="SimSun"/>
          <w:sz w:val="22"/>
          <w:szCs w:val="22"/>
          <w:lang w:val="en-GB" w:eastAsia="zh-CN"/>
        </w:rPr>
        <w:t xml:space="preserve"> EN-DC</w:t>
      </w:r>
      <w:r w:rsidR="00164F6D" w:rsidRPr="00CE7943">
        <w:rPr>
          <w:rFonts w:eastAsia="SimSun"/>
          <w:sz w:val="22"/>
          <w:szCs w:val="22"/>
          <w:lang w:val="en-GB" w:eastAsia="zh-CN"/>
        </w:rPr>
        <w:t xml:space="preserve">) </w:t>
      </w:r>
      <w:r w:rsidR="006C48E7" w:rsidRPr="00CE7943">
        <w:rPr>
          <w:rFonts w:eastAsia="SimSun"/>
          <w:sz w:val="22"/>
          <w:szCs w:val="22"/>
          <w:lang w:val="en-GB" w:eastAsia="zh-CN"/>
        </w:rPr>
        <w:t>or intra-band EN-DC</w:t>
      </w:r>
      <w:r w:rsidR="00164F6D" w:rsidRPr="00CE7943">
        <w:rPr>
          <w:rFonts w:eastAsia="SimSun"/>
          <w:sz w:val="22"/>
          <w:szCs w:val="22"/>
          <w:lang w:val="en-GB" w:eastAsia="zh-CN"/>
        </w:rPr>
        <w:t xml:space="preserve"> (which can be only synchronous E</w:t>
      </w:r>
      <w:r w:rsidR="00CE7943" w:rsidRPr="00CE7943">
        <w:rPr>
          <w:rFonts w:eastAsia="SimSun"/>
          <w:sz w:val="22"/>
          <w:szCs w:val="22"/>
          <w:lang w:val="en-GB" w:eastAsia="zh-CN"/>
        </w:rPr>
        <w:t>N-DC)</w:t>
      </w:r>
      <w:r w:rsidR="006C48E7" w:rsidRPr="00CE7943">
        <w:rPr>
          <w:rFonts w:eastAsia="SimSun"/>
          <w:sz w:val="22"/>
          <w:szCs w:val="22"/>
          <w:lang w:val="en-GB" w:eastAsia="zh-CN"/>
        </w:rPr>
        <w:t>.</w:t>
      </w:r>
      <w:r w:rsidR="00EA1C7F">
        <w:rPr>
          <w:rFonts w:eastAsia="SimSun"/>
          <w:sz w:val="22"/>
          <w:szCs w:val="22"/>
          <w:lang w:val="en-GB" w:eastAsia="zh-CN"/>
        </w:rPr>
        <w:t xml:space="preserve"> The interruption on the </w:t>
      </w:r>
      <w:r w:rsidR="00EA1C7F" w:rsidRPr="00CE7943">
        <w:rPr>
          <w:rFonts w:eastAsia="SimSun"/>
          <w:sz w:val="22"/>
          <w:szCs w:val="22"/>
          <w:lang w:val="en-GB" w:eastAsia="zh-CN"/>
        </w:rPr>
        <w:t xml:space="preserve">active LTE serving cell(s) </w:t>
      </w:r>
      <w:r w:rsidR="00EA1C7F">
        <w:rPr>
          <w:rFonts w:eastAsia="SimSun"/>
          <w:sz w:val="22"/>
          <w:szCs w:val="22"/>
          <w:lang w:val="en-GB" w:eastAsia="zh-CN"/>
        </w:rPr>
        <w:t xml:space="preserve">for EN-DC and NE-DC can be derived from section </w:t>
      </w:r>
      <w:r w:rsidR="00EA1C7F" w:rsidRPr="00EA1C7F">
        <w:rPr>
          <w:rFonts w:eastAsia="SimSun"/>
          <w:sz w:val="22"/>
          <w:szCs w:val="22"/>
          <w:lang w:val="en-GB" w:eastAsia="zh-CN"/>
        </w:rPr>
        <w:t>7.32.2.6.1</w:t>
      </w:r>
      <w:r w:rsidR="00EA1C7F">
        <w:rPr>
          <w:rFonts w:eastAsia="SimSun"/>
          <w:sz w:val="22"/>
          <w:szCs w:val="22"/>
          <w:lang w:val="en-GB" w:eastAsia="zh-CN"/>
        </w:rPr>
        <w:t xml:space="preserve"> in 36.133 as follows:</w:t>
      </w:r>
    </w:p>
    <w:p w14:paraId="55513C1B" w14:textId="58F6200D" w:rsidR="00175E33" w:rsidRPr="00DE6E6A" w:rsidRDefault="00ED5480" w:rsidP="00DE6E6A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DE6E6A">
        <w:rPr>
          <w:rFonts w:eastAsia="SimSun"/>
          <w:sz w:val="22"/>
          <w:szCs w:val="22"/>
          <w:lang w:val="en-GB" w:eastAsia="zh-CN"/>
        </w:rPr>
        <w:t>For inter-band EN-DC</w:t>
      </w:r>
      <w:r w:rsidR="00F61287" w:rsidRPr="00DE6E6A">
        <w:rPr>
          <w:rFonts w:eastAsia="SimSun"/>
          <w:sz w:val="22"/>
          <w:szCs w:val="22"/>
          <w:lang w:val="en-GB" w:eastAsia="zh-CN"/>
        </w:rPr>
        <w:t xml:space="preserve">, </w:t>
      </w:r>
      <w:r w:rsidR="00175E33" w:rsidRPr="00DE6E6A">
        <w:rPr>
          <w:rFonts w:eastAsia="SimSun"/>
          <w:sz w:val="22"/>
          <w:szCs w:val="22"/>
          <w:lang w:val="en-GB" w:eastAsia="zh-CN"/>
        </w:rPr>
        <w:t xml:space="preserve">the </w:t>
      </w:r>
      <w:r w:rsidRPr="00DE6E6A">
        <w:rPr>
          <w:rFonts w:eastAsia="SimSun"/>
          <w:sz w:val="22"/>
          <w:szCs w:val="22"/>
          <w:lang w:val="en-GB" w:eastAsia="zh-CN"/>
        </w:rPr>
        <w:t xml:space="preserve">interruption </w:t>
      </w:r>
      <w:r w:rsidR="00C11C44" w:rsidRPr="00DE6E6A">
        <w:rPr>
          <w:rFonts w:eastAsia="SimSun"/>
          <w:sz w:val="22"/>
          <w:szCs w:val="22"/>
          <w:lang w:val="en-GB" w:eastAsia="zh-CN"/>
        </w:rPr>
        <w:t xml:space="preserve">on the active LTE serving cell </w:t>
      </w:r>
      <w:r w:rsidRPr="00DE6E6A">
        <w:rPr>
          <w:rFonts w:eastAsia="SimSun"/>
          <w:sz w:val="22"/>
          <w:szCs w:val="22"/>
          <w:lang w:val="en-GB" w:eastAsia="zh-CN"/>
        </w:rPr>
        <w:t>shall not exceed</w:t>
      </w:r>
      <w:r w:rsidR="00175E33" w:rsidRPr="00DE6E6A">
        <w:rPr>
          <w:rFonts w:eastAsia="SimSun"/>
          <w:sz w:val="22"/>
          <w:szCs w:val="22"/>
          <w:lang w:val="en-GB" w:eastAsia="zh-CN"/>
        </w:rPr>
        <w:t>:</w:t>
      </w:r>
    </w:p>
    <w:p w14:paraId="529FDC10" w14:textId="157E645A" w:rsidR="007703DB" w:rsidRPr="00DE6E6A" w:rsidRDefault="00ED5480" w:rsidP="00EA1C7F">
      <w:pPr>
        <w:pStyle w:val="ListParagraph"/>
        <w:numPr>
          <w:ilvl w:val="0"/>
          <w:numId w:val="31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DE6E6A">
        <w:rPr>
          <w:rFonts w:ascii="Times New Roman" w:eastAsia="SimSun" w:hAnsi="Times New Roman"/>
          <w:szCs w:val="22"/>
          <w:lang w:val="en-GB" w:eastAsia="zh-CN"/>
        </w:rPr>
        <w:t xml:space="preserve">1 subframe for synchronous inter-band EN-DC or </w:t>
      </w:r>
    </w:p>
    <w:p w14:paraId="7EC38F0C" w14:textId="48E8C157" w:rsidR="00ED5480" w:rsidRPr="00DE6E6A" w:rsidRDefault="00ED5480" w:rsidP="00EA1C7F">
      <w:pPr>
        <w:pStyle w:val="ListParagraph"/>
        <w:numPr>
          <w:ilvl w:val="0"/>
          <w:numId w:val="31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DE6E6A">
        <w:rPr>
          <w:rFonts w:ascii="Times New Roman" w:eastAsia="SimSun" w:hAnsi="Times New Roman"/>
          <w:szCs w:val="22"/>
          <w:lang w:val="en-GB" w:eastAsia="zh-CN"/>
        </w:rPr>
        <w:t>2 subframes for asynchronous inter-band EN-DC.</w:t>
      </w:r>
    </w:p>
    <w:p w14:paraId="5A71FDB0" w14:textId="0E9B1D11" w:rsidR="007703DB" w:rsidRPr="00DE6E6A" w:rsidRDefault="00192AFD" w:rsidP="00DE6E6A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DE6E6A">
        <w:rPr>
          <w:rFonts w:eastAsia="SimSun"/>
          <w:sz w:val="22"/>
          <w:szCs w:val="22"/>
          <w:lang w:val="en-GB" w:eastAsia="zh-CN"/>
        </w:rPr>
        <w:t>For synchronous intra-band EN-DC, the interruption shall not exceed</w:t>
      </w:r>
      <w:r w:rsidR="007703DB" w:rsidRPr="00DE6E6A">
        <w:rPr>
          <w:rFonts w:eastAsia="SimSun"/>
          <w:sz w:val="22"/>
          <w:szCs w:val="22"/>
          <w:lang w:val="en-GB" w:eastAsia="zh-CN"/>
        </w:rPr>
        <w:t>:</w:t>
      </w:r>
    </w:p>
    <w:p w14:paraId="23A64D31" w14:textId="6A2381A6" w:rsidR="00EA1C7F" w:rsidRPr="00DE6E6A" w:rsidRDefault="00192AFD" w:rsidP="00EA1C7F">
      <w:pPr>
        <w:pStyle w:val="ListParagraph"/>
        <w:numPr>
          <w:ilvl w:val="0"/>
          <w:numId w:val="31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DE6E6A">
        <w:rPr>
          <w:rFonts w:ascii="Times New Roman" w:eastAsia="SimSun" w:hAnsi="Times New Roman"/>
          <w:szCs w:val="22"/>
          <w:lang w:val="en-GB" w:eastAsia="zh-CN"/>
        </w:rPr>
        <w:t xml:space="preserve">the duration of </w:t>
      </w:r>
      <w:r w:rsidR="008B3624" w:rsidRPr="00DE6E6A">
        <w:rPr>
          <w:rFonts w:ascii="Times New Roman" w:eastAsia="SimSun" w:hAnsi="Times New Roman"/>
          <w:szCs w:val="22"/>
          <w:lang w:val="en-GB" w:eastAsia="zh-CN"/>
        </w:rPr>
        <w:t>N</w:t>
      </w:r>
      <w:r w:rsidR="008B3624" w:rsidRPr="00DE6E6A">
        <w:rPr>
          <w:rFonts w:ascii="Times New Roman" w:eastAsia="SimSun" w:hAnsi="Times New Roman"/>
          <w:szCs w:val="22"/>
          <w:vertAlign w:val="subscript"/>
          <w:lang w:val="en-GB" w:eastAsia="zh-CN"/>
        </w:rPr>
        <w:t>SSB</w:t>
      </w:r>
      <w:r w:rsidRPr="00DE6E6A">
        <w:rPr>
          <w:rFonts w:ascii="Times New Roman" w:eastAsia="SimSun" w:hAnsi="Times New Roman"/>
          <w:szCs w:val="22"/>
          <w:lang w:val="en-GB" w:eastAsia="zh-CN"/>
        </w:rPr>
        <w:t xml:space="preserve"> + 2 subframes.</w:t>
      </w:r>
    </w:p>
    <w:p w14:paraId="0F8D1BDF" w14:textId="61A4BCE1" w:rsidR="00DE6E6A" w:rsidRPr="00DE6E6A" w:rsidRDefault="00DE6E6A" w:rsidP="00DE6E6A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DE6E6A">
        <w:rPr>
          <w:rFonts w:eastAsia="SimSun"/>
          <w:sz w:val="22"/>
          <w:szCs w:val="22"/>
          <w:lang w:val="en-GB" w:eastAsia="zh-CN"/>
        </w:rPr>
        <w:t>For inter-band NE-DC, the interruption on the active LTE serving cell shall not exceed:</w:t>
      </w:r>
    </w:p>
    <w:p w14:paraId="3372EDF0" w14:textId="605DC17B" w:rsidR="00DE6E6A" w:rsidRPr="00DE6E6A" w:rsidRDefault="00DE6E6A" w:rsidP="00DE6E6A">
      <w:pPr>
        <w:pStyle w:val="ListParagraph"/>
        <w:numPr>
          <w:ilvl w:val="0"/>
          <w:numId w:val="31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DE6E6A">
        <w:rPr>
          <w:rFonts w:ascii="Times New Roman" w:eastAsia="SimSun" w:hAnsi="Times New Roman"/>
          <w:szCs w:val="22"/>
          <w:lang w:val="en-GB" w:eastAsia="zh-CN"/>
        </w:rPr>
        <w:t xml:space="preserve">1 subframe for synchronous inter-band NE-DC or </w:t>
      </w:r>
    </w:p>
    <w:p w14:paraId="5B1EE54E" w14:textId="3046C300" w:rsidR="00DE6E6A" w:rsidRPr="00DE6E6A" w:rsidRDefault="00DE6E6A" w:rsidP="00DE6E6A">
      <w:pPr>
        <w:pStyle w:val="ListParagraph"/>
        <w:numPr>
          <w:ilvl w:val="0"/>
          <w:numId w:val="31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DE6E6A">
        <w:rPr>
          <w:rFonts w:ascii="Times New Roman" w:eastAsia="SimSun" w:hAnsi="Times New Roman"/>
          <w:szCs w:val="22"/>
          <w:lang w:val="en-GB" w:eastAsia="zh-CN"/>
        </w:rPr>
        <w:t>2 subframes for asynchronous inter-band NE-DC.</w:t>
      </w:r>
    </w:p>
    <w:p w14:paraId="4B4FC85D" w14:textId="7E77C71C" w:rsidR="00DE6E6A" w:rsidRPr="00DE6E6A" w:rsidRDefault="00DE6E6A" w:rsidP="00DE6E6A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DE6E6A">
        <w:rPr>
          <w:rFonts w:eastAsia="SimSun"/>
          <w:sz w:val="22"/>
          <w:szCs w:val="22"/>
          <w:lang w:val="en-GB" w:eastAsia="zh-CN"/>
        </w:rPr>
        <w:t>For synchronous intra-band NE-DC, the interruption shall not exceed:</w:t>
      </w:r>
    </w:p>
    <w:p w14:paraId="4EC66842" w14:textId="77777777" w:rsidR="00DE6E6A" w:rsidRPr="00DE6E6A" w:rsidRDefault="00DE6E6A" w:rsidP="00DE6E6A">
      <w:pPr>
        <w:pStyle w:val="ListParagraph"/>
        <w:numPr>
          <w:ilvl w:val="0"/>
          <w:numId w:val="31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DE6E6A">
        <w:rPr>
          <w:rFonts w:ascii="Times New Roman" w:eastAsia="SimSun" w:hAnsi="Times New Roman"/>
          <w:szCs w:val="22"/>
          <w:lang w:val="en-GB" w:eastAsia="zh-CN"/>
        </w:rPr>
        <w:t>the duration of N</w:t>
      </w:r>
      <w:r w:rsidRPr="00DE6E6A">
        <w:rPr>
          <w:rFonts w:ascii="Times New Roman" w:eastAsia="SimSun" w:hAnsi="Times New Roman"/>
          <w:szCs w:val="22"/>
          <w:vertAlign w:val="subscript"/>
          <w:lang w:val="en-GB" w:eastAsia="zh-CN"/>
        </w:rPr>
        <w:t>SSB</w:t>
      </w:r>
      <w:r w:rsidRPr="00DE6E6A">
        <w:rPr>
          <w:rFonts w:ascii="Times New Roman" w:eastAsia="SimSun" w:hAnsi="Times New Roman"/>
          <w:szCs w:val="22"/>
          <w:lang w:val="en-GB" w:eastAsia="zh-CN"/>
        </w:rPr>
        <w:t xml:space="preserve"> + 2 subframes.</w:t>
      </w:r>
    </w:p>
    <w:p w14:paraId="11D98CB0" w14:textId="6541BF4B" w:rsidR="008C3BD8" w:rsidRDefault="00DE6E6A" w:rsidP="00DA173E">
      <w:pPr>
        <w:spacing w:before="240"/>
        <w:rPr>
          <w:rFonts w:eastAsiaTheme="minorEastAsia"/>
          <w:sz w:val="22"/>
          <w:szCs w:val="22"/>
          <w:lang w:val="fr-FR" w:eastAsia="zh-CN"/>
        </w:rPr>
      </w:pPr>
      <w:r w:rsidRPr="0087190D">
        <w:rPr>
          <w:rFonts w:eastAsia="SimSun"/>
          <w:sz w:val="22"/>
          <w:szCs w:val="22"/>
          <w:lang w:val="en-GB" w:eastAsia="zh-CN"/>
        </w:rPr>
        <w:t>Where,</w:t>
      </w:r>
      <w:r w:rsidR="0035347D">
        <w:rPr>
          <w:rFonts w:eastAsia="SimSun"/>
          <w:sz w:val="22"/>
          <w:szCs w:val="22"/>
          <w:lang w:val="en-GB" w:eastAsia="zh-CN"/>
        </w:rPr>
        <w:t xml:space="preserve"> </w:t>
      </w:r>
      <w:r w:rsidR="0087190D" w:rsidRPr="0087190D">
        <w:rPr>
          <w:sz w:val="22"/>
          <w:szCs w:val="22"/>
          <w:lang w:val="fr-FR" w:eastAsia="ko-KR"/>
        </w:rPr>
        <w:t>N</w:t>
      </w:r>
      <w:r w:rsidR="0087190D" w:rsidRPr="0087190D">
        <w:rPr>
          <w:sz w:val="22"/>
          <w:szCs w:val="22"/>
          <w:vertAlign w:val="subscript"/>
          <w:lang w:val="fr-FR" w:eastAsia="ko-KR"/>
        </w:rPr>
        <w:t>SSB</w:t>
      </w:r>
      <w:r w:rsidR="0087190D" w:rsidRPr="0087190D">
        <w:rPr>
          <w:rFonts w:eastAsiaTheme="minorEastAsia"/>
          <w:sz w:val="22"/>
          <w:szCs w:val="22"/>
          <w:lang w:val="fr-FR" w:eastAsia="zh-CN"/>
        </w:rPr>
        <w:t xml:space="preserve"> </w:t>
      </w:r>
      <w:proofErr w:type="spellStart"/>
      <w:r w:rsidR="0087190D" w:rsidRPr="0087190D">
        <w:rPr>
          <w:rFonts w:eastAsiaTheme="minorEastAsia"/>
          <w:sz w:val="22"/>
          <w:szCs w:val="22"/>
          <w:lang w:val="fr-FR" w:eastAsia="zh-CN"/>
        </w:rPr>
        <w:t>is</w:t>
      </w:r>
      <w:proofErr w:type="spellEnd"/>
      <w:r w:rsidR="0087190D" w:rsidRPr="0087190D">
        <w:rPr>
          <w:rFonts w:eastAsiaTheme="minorEastAsia"/>
          <w:sz w:val="22"/>
          <w:szCs w:val="22"/>
          <w:lang w:val="fr-FR" w:eastAsia="zh-CN"/>
        </w:rPr>
        <w:t xml:space="preserve"> the </w:t>
      </w:r>
      <w:proofErr w:type="spellStart"/>
      <w:r w:rsidR="0087190D" w:rsidRPr="0087190D">
        <w:rPr>
          <w:rFonts w:eastAsiaTheme="minorEastAsia"/>
          <w:sz w:val="22"/>
          <w:szCs w:val="22"/>
          <w:lang w:val="fr-FR" w:eastAsia="zh-CN"/>
        </w:rPr>
        <w:t>number</w:t>
      </w:r>
      <w:proofErr w:type="spellEnd"/>
      <w:r w:rsidR="0087190D" w:rsidRPr="0087190D">
        <w:rPr>
          <w:rFonts w:eastAsiaTheme="minorEastAsia"/>
          <w:sz w:val="22"/>
          <w:szCs w:val="22"/>
          <w:lang w:val="fr-FR" w:eastAsia="zh-CN"/>
        </w:rPr>
        <w:t xml:space="preserve"> of slots </w:t>
      </w:r>
      <w:proofErr w:type="spellStart"/>
      <w:r w:rsidR="0087190D" w:rsidRPr="0087190D">
        <w:rPr>
          <w:rFonts w:eastAsiaTheme="minorEastAsia"/>
          <w:sz w:val="22"/>
          <w:szCs w:val="22"/>
          <w:lang w:val="fr-FR" w:eastAsia="zh-CN"/>
        </w:rPr>
        <w:t>containing</w:t>
      </w:r>
      <w:proofErr w:type="spellEnd"/>
      <w:r w:rsidR="0087190D" w:rsidRPr="0087190D">
        <w:rPr>
          <w:rFonts w:eastAsiaTheme="minorEastAsia"/>
          <w:sz w:val="22"/>
          <w:szCs w:val="22"/>
          <w:lang w:val="fr-FR" w:eastAsia="zh-CN"/>
        </w:rPr>
        <w:t xml:space="preserve"> the </w:t>
      </w:r>
      <w:proofErr w:type="spellStart"/>
      <w:r w:rsidR="0087190D" w:rsidRPr="0087190D">
        <w:rPr>
          <w:rFonts w:eastAsiaTheme="minorEastAsia"/>
          <w:sz w:val="22"/>
          <w:szCs w:val="22"/>
          <w:lang w:val="fr-FR" w:eastAsia="zh-CN"/>
        </w:rPr>
        <w:t>configured</w:t>
      </w:r>
      <w:proofErr w:type="spellEnd"/>
      <w:r w:rsidR="0087190D" w:rsidRPr="0087190D">
        <w:rPr>
          <w:rFonts w:eastAsiaTheme="minorEastAsia"/>
          <w:sz w:val="22"/>
          <w:szCs w:val="22"/>
          <w:lang w:val="fr-FR" w:eastAsia="zh-CN"/>
        </w:rPr>
        <w:t xml:space="preserve"> SSB(s) for RLM/BFD, CBD or L1-RSRP/L1-SINR</w:t>
      </w:r>
      <w:r w:rsidR="0035347D">
        <w:rPr>
          <w:rFonts w:eastAsiaTheme="minorEastAsia"/>
          <w:sz w:val="22"/>
          <w:szCs w:val="22"/>
          <w:lang w:val="fr-FR" w:eastAsia="zh-CN"/>
        </w:rPr>
        <w:t>.</w:t>
      </w:r>
    </w:p>
    <w:p w14:paraId="723214A8" w14:textId="77777777" w:rsidR="008C3BD8" w:rsidRDefault="008C3BD8" w:rsidP="008C3BD8">
      <w:pPr>
        <w:pStyle w:val="Heading3"/>
        <w:spacing w:before="240"/>
      </w:pPr>
      <w:r>
        <w:t>I</w:t>
      </w:r>
      <w:r w:rsidRPr="00587DC9">
        <w:t xml:space="preserve">nterruption </w:t>
      </w:r>
      <w:r>
        <w:t>ratio/</w:t>
      </w:r>
      <w:r w:rsidRPr="00587DC9">
        <w:t>probability</w:t>
      </w:r>
    </w:p>
    <w:p w14:paraId="064F688C" w14:textId="77777777" w:rsidR="008C3BD8" w:rsidRDefault="008C3BD8" w:rsidP="008C3BD8">
      <w:pPr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In the last meeting the f</w:t>
      </w:r>
      <w:r w:rsidRPr="0061513C">
        <w:rPr>
          <w:rFonts w:eastAsia="SimSun"/>
          <w:sz w:val="22"/>
          <w:szCs w:val="22"/>
          <w:lang w:val="en-GB" w:eastAsia="zh-CN"/>
        </w:rPr>
        <w:t>ollowing</w:t>
      </w:r>
      <w:r>
        <w:rPr>
          <w:rFonts w:eastAsia="SimSun"/>
          <w:sz w:val="22"/>
          <w:szCs w:val="22"/>
          <w:lang w:val="en-GB" w:eastAsia="zh-CN"/>
        </w:rPr>
        <w:t xml:space="preserve"> options regarding the interruption ratio or probability requirements</w:t>
      </w:r>
      <w:r w:rsidRPr="0061513C">
        <w:rPr>
          <w:rFonts w:eastAsia="SimSun"/>
          <w:sz w:val="22"/>
          <w:szCs w:val="22"/>
          <w:lang w:val="en-GB" w:eastAsia="zh-CN"/>
        </w:rPr>
        <w:t xml:space="preserve"> </w:t>
      </w:r>
      <w:r>
        <w:rPr>
          <w:rFonts w:eastAsia="SimSun"/>
          <w:sz w:val="22"/>
          <w:szCs w:val="22"/>
          <w:lang w:val="en-GB" w:eastAsia="zh-CN"/>
        </w:rPr>
        <w:t xml:space="preserve">for option B-1-2 were identified </w:t>
      </w:r>
      <w:r w:rsidRPr="0061513C">
        <w:rPr>
          <w:rFonts w:eastAsia="SimSun"/>
          <w:sz w:val="22"/>
          <w:szCs w:val="22"/>
          <w:lang w:val="en-GB" w:eastAsia="zh-CN"/>
        </w:rPr>
        <w:t>[1]</w:t>
      </w:r>
      <w:r>
        <w:rPr>
          <w:rFonts w:eastAsia="SimSun"/>
          <w:sz w:val="22"/>
          <w:szCs w:val="22"/>
          <w:lang w:val="en-GB" w:eastAsia="zh-CN"/>
        </w:rPr>
        <w:t>:</w:t>
      </w:r>
    </w:p>
    <w:p w14:paraId="2F6A6B8C" w14:textId="77777777" w:rsidR="008C3BD8" w:rsidRPr="00D17A0E" w:rsidRDefault="008C3BD8" w:rsidP="008C3BD8">
      <w:pPr>
        <w:pBdr>
          <w:top w:val="single" w:sz="4" w:space="1" w:color="auto"/>
        </w:pBdr>
        <w:spacing w:before="240"/>
        <w:outlineLvl w:val="3"/>
        <w:rPr>
          <w:b/>
          <w:color w:val="000000" w:themeColor="text1"/>
          <w:sz w:val="16"/>
          <w:szCs w:val="16"/>
          <w:u w:val="single"/>
          <w:lang w:val="en-US" w:eastAsia="ko-KR"/>
        </w:rPr>
      </w:pPr>
      <w:r w:rsidRPr="00D17A0E">
        <w:rPr>
          <w:b/>
          <w:color w:val="000000" w:themeColor="text1"/>
          <w:sz w:val="16"/>
          <w:szCs w:val="16"/>
          <w:u w:val="single"/>
          <w:lang w:val="en-US" w:eastAsia="ko-KR"/>
        </w:rPr>
        <w:t>Issue 5-2c: Interruption ratio for option B-1-2</w:t>
      </w:r>
    </w:p>
    <w:p w14:paraId="20ACA58A" w14:textId="77777777" w:rsidR="008C3BD8" w:rsidRPr="00D17A0E" w:rsidRDefault="008C3BD8" w:rsidP="008C3BD8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 xml:space="preserve">Option 1: </w:t>
      </w:r>
    </w:p>
    <w:p w14:paraId="1A576425" w14:textId="77777777" w:rsidR="008C3BD8" w:rsidRPr="00D17A0E" w:rsidRDefault="008C3BD8" w:rsidP="008C3BD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 xml:space="preserve">For option B-1-2, the interruption requirements can be defined based on HARQ ACK/NACK loss framework with a maximum missed ACK/NACK rate up to [0.5%]. </w:t>
      </w:r>
    </w:p>
    <w:p w14:paraId="25A99E15" w14:textId="77777777" w:rsidR="008C3BD8" w:rsidRPr="00D17A0E" w:rsidRDefault="008C3BD8" w:rsidP="008C3BD8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Option 1a:</w:t>
      </w:r>
    </w:p>
    <w:p w14:paraId="77225FC5" w14:textId="77777777" w:rsidR="008C3BD8" w:rsidRPr="00D17A0E" w:rsidRDefault="008C3BD8" w:rsidP="008C3BD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 xml:space="preserve">The interruption requirements can be defined based on HARQ ACK/NACK loss framework with a maximum missed ACK/NACK rate up to 0.5%. </w:t>
      </w:r>
    </w:p>
    <w:p w14:paraId="7CC10817" w14:textId="77777777" w:rsidR="008C3BD8" w:rsidRPr="00D17A0E" w:rsidRDefault="008C3BD8" w:rsidP="008C3BD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lastRenderedPageBreak/>
        <w:t>The maximum interruption probability on other active serving cells due to RLM/LRP measurements performed on the serving cell are defined:</w:t>
      </w:r>
    </w:p>
    <w:p w14:paraId="1460608E" w14:textId="77777777" w:rsidR="008C3BD8" w:rsidRPr="00D17A0E" w:rsidRDefault="008C3BD8" w:rsidP="008C3BD8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The rate of ACK/NACK feedback loss on any other active serving cell resulting from RLM/BFD measurements on the serving cell shall not exceed 0.5 %.</w:t>
      </w:r>
    </w:p>
    <w:p w14:paraId="5064E759" w14:textId="77777777" w:rsidR="008C3BD8" w:rsidRPr="00D17A0E" w:rsidRDefault="008C3BD8" w:rsidP="008C3BD8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The rate of ACK/NACK feedback loss on any other active serving cell resulting from CBD measurements on the serving cell shall not exceed 0.5 %.</w:t>
      </w:r>
    </w:p>
    <w:p w14:paraId="4A0C3146" w14:textId="77777777" w:rsidR="008C3BD8" w:rsidRPr="00D17A0E" w:rsidRDefault="008C3BD8" w:rsidP="008C3BD8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The rate of ACK/NACK feedback loss on any other active serving cell resulting from L1-RSRP/L1-SINR measurements on the serving cell shall not exceed 0.5 %.</w:t>
      </w:r>
    </w:p>
    <w:p w14:paraId="50CB3281" w14:textId="77777777" w:rsidR="008C3BD8" w:rsidRPr="00D17A0E" w:rsidRDefault="008C3BD8" w:rsidP="008C3BD8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Option 2:</w:t>
      </w:r>
    </w:p>
    <w:p w14:paraId="1E5D642B" w14:textId="77777777" w:rsidR="008C3BD8" w:rsidRPr="00D17A0E" w:rsidRDefault="008C3BD8" w:rsidP="008C3BD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For UE supporting option B-1-2, the probability of missed ACK/NACK is 1% for ALL RLM/BFM/BM(L1-RSRP/L1-SINR) measurements based on SSB outside active BWP.</w:t>
      </w:r>
    </w:p>
    <w:p w14:paraId="7FD88F46" w14:textId="77777777" w:rsidR="008C3BD8" w:rsidRPr="00D17A0E" w:rsidRDefault="008C3BD8" w:rsidP="008C3BD8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 xml:space="preserve">Option 2a: </w:t>
      </w:r>
    </w:p>
    <w:p w14:paraId="31FD5F7A" w14:textId="77777777" w:rsidR="008C3BD8" w:rsidRPr="00D17A0E" w:rsidRDefault="008C3BD8" w:rsidP="008C3BD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The probability of missed ACK/NACK for a UE supporting Option B-1-2, due to interruptions caused by UE performing BM/RLM/BFD measurements based on SSB outside the active BWP, shall not exceed [1.0]%.</w:t>
      </w:r>
    </w:p>
    <w:p w14:paraId="6044864A" w14:textId="77777777" w:rsidR="008C3BD8" w:rsidRPr="00D17A0E" w:rsidRDefault="008C3BD8" w:rsidP="008C3BD8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 xml:space="preserve">Option 3: </w:t>
      </w:r>
    </w:p>
    <w:p w14:paraId="3FE09CD9" w14:textId="77777777" w:rsidR="008C3BD8" w:rsidRPr="00D17A0E" w:rsidRDefault="008C3BD8" w:rsidP="008C3BD8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>X%=interruption length * 2 / L1-RS periodicity, where X% is the interruption ratio, interruption length is 0.5ms in FR1 and 0.25ms in FR2, and L1-RS periodicity is the periodicity of SSB configured for BM/RLM/BFD after taking scaling factor P into account.</w:t>
      </w:r>
    </w:p>
    <w:p w14:paraId="26EE141D" w14:textId="77777777" w:rsidR="008C3BD8" w:rsidRPr="00D17A0E" w:rsidRDefault="008C3BD8" w:rsidP="008C3BD8">
      <w:pPr>
        <w:pStyle w:val="ListParagraph"/>
        <w:numPr>
          <w:ilvl w:val="0"/>
          <w:numId w:val="18"/>
        </w:numPr>
        <w:spacing w:after="120"/>
        <w:contextualSpacing w:val="0"/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</w:pPr>
      <w:r w:rsidRPr="00D17A0E">
        <w:rPr>
          <w:rFonts w:ascii="Times New Roman" w:eastAsia="SimSun" w:hAnsi="Times New Roman"/>
          <w:i/>
          <w:iCs/>
          <w:color w:val="000000" w:themeColor="text1"/>
          <w:sz w:val="16"/>
          <w:szCs w:val="16"/>
          <w:lang w:eastAsia="zh-CN"/>
        </w:rPr>
        <w:t xml:space="preserve">Option 4: </w:t>
      </w:r>
    </w:p>
    <w:p w14:paraId="168669DD" w14:textId="77777777" w:rsidR="008C3BD8" w:rsidRPr="00D17A0E" w:rsidRDefault="008C3BD8" w:rsidP="008C3BD8">
      <w:pPr>
        <w:numPr>
          <w:ilvl w:val="2"/>
          <w:numId w:val="18"/>
        </w:numPr>
        <w:pBdr>
          <w:bottom w:val="single" w:sz="4" w:space="1" w:color="auto"/>
        </w:pBdr>
        <w:spacing w:after="120"/>
        <w:rPr>
          <w:rFonts w:eastAsia="SimSun"/>
          <w:i/>
          <w:iCs/>
          <w:color w:val="000000"/>
          <w:sz w:val="16"/>
          <w:szCs w:val="16"/>
          <w:lang w:val="en-GB" w:eastAsia="zh-CN"/>
        </w:rPr>
      </w:pPr>
      <w:r w:rsidRPr="00D17A0E">
        <w:rPr>
          <w:rFonts w:eastAsia="SimSun"/>
          <w:i/>
          <w:iCs/>
          <w:color w:val="000000" w:themeColor="text1"/>
          <w:sz w:val="16"/>
          <w:szCs w:val="16"/>
          <w:lang w:val="en-US" w:eastAsia="zh-CN"/>
        </w:rPr>
        <w:t>RAN4 shall define interruption length for Option B-1-2 and RAN shall not define interruption ration for the same option.</w:t>
      </w:r>
    </w:p>
    <w:p w14:paraId="5CD4FE71" w14:textId="4ABD9927" w:rsidR="008C3BD8" w:rsidRPr="008C3BD8" w:rsidRDefault="008C3BD8" w:rsidP="00DA173E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Option 3 will lead to unacceptably large number of interruptions during the </w:t>
      </w:r>
      <w:r w:rsidRPr="00895AD2">
        <w:rPr>
          <w:rFonts w:eastAsia="SimSun"/>
          <w:sz w:val="22"/>
          <w:szCs w:val="22"/>
          <w:lang w:val="en-GB" w:eastAsia="zh-CN"/>
        </w:rPr>
        <w:t>BM/RLM/BFD measurement</w:t>
      </w:r>
      <w:r>
        <w:rPr>
          <w:rFonts w:eastAsia="SimSun"/>
          <w:sz w:val="22"/>
          <w:szCs w:val="22"/>
          <w:lang w:val="en-GB" w:eastAsia="zh-CN"/>
        </w:rPr>
        <w:t xml:space="preserve"> periods. </w:t>
      </w:r>
      <w:r w:rsidR="00EB1D78">
        <w:rPr>
          <w:rFonts w:eastAsia="SimSun"/>
          <w:sz w:val="22"/>
          <w:szCs w:val="22"/>
          <w:lang w:val="en-GB" w:eastAsia="zh-CN"/>
        </w:rPr>
        <w:t xml:space="preserve">For example, </w:t>
      </w:r>
      <w:r w:rsidR="003718D5">
        <w:rPr>
          <w:rFonts w:eastAsia="SimSun"/>
          <w:sz w:val="22"/>
          <w:szCs w:val="22"/>
          <w:lang w:val="en-GB" w:eastAsia="zh-CN"/>
        </w:rPr>
        <w:t xml:space="preserve">based on option 3 </w:t>
      </w:r>
      <w:r w:rsidR="00EB1D78">
        <w:rPr>
          <w:rFonts w:eastAsia="SimSun"/>
          <w:sz w:val="22"/>
          <w:szCs w:val="22"/>
          <w:lang w:val="en-GB" w:eastAsia="zh-CN"/>
        </w:rPr>
        <w:t>the maximum interruption probabili</w:t>
      </w:r>
      <w:r w:rsidR="003718D5">
        <w:rPr>
          <w:rFonts w:eastAsia="SimSun"/>
          <w:sz w:val="22"/>
          <w:szCs w:val="22"/>
          <w:lang w:val="en-GB" w:eastAsia="zh-CN"/>
        </w:rPr>
        <w:t xml:space="preserve">ty will be </w:t>
      </w:r>
      <w:r w:rsidR="00B5233B">
        <w:rPr>
          <w:rFonts w:eastAsia="SimSun"/>
          <w:sz w:val="22"/>
          <w:szCs w:val="22"/>
          <w:lang w:val="en-GB" w:eastAsia="zh-CN"/>
        </w:rPr>
        <w:t xml:space="preserve">5% </w:t>
      </w:r>
      <w:r w:rsidR="00C8383D">
        <w:rPr>
          <w:rFonts w:eastAsia="SimSun"/>
          <w:sz w:val="22"/>
          <w:szCs w:val="22"/>
          <w:lang w:val="en-GB" w:eastAsia="zh-CN"/>
        </w:rPr>
        <w:t xml:space="preserve">for RLM-RS resource periodicity of 20 </w:t>
      </w:r>
      <w:proofErr w:type="spellStart"/>
      <w:r w:rsidR="00C8383D">
        <w:rPr>
          <w:rFonts w:eastAsia="SimSun"/>
          <w:sz w:val="22"/>
          <w:szCs w:val="22"/>
          <w:lang w:val="en-GB" w:eastAsia="zh-CN"/>
        </w:rPr>
        <w:t>ms</w:t>
      </w:r>
      <w:proofErr w:type="spellEnd"/>
      <w:r w:rsidR="00C8383D">
        <w:rPr>
          <w:rFonts w:eastAsia="SimSun"/>
          <w:sz w:val="22"/>
          <w:szCs w:val="22"/>
          <w:lang w:val="en-GB" w:eastAsia="zh-CN"/>
        </w:rPr>
        <w:t>, which can be a typical value.</w:t>
      </w:r>
      <w:r w:rsidR="009F4766">
        <w:rPr>
          <w:rFonts w:eastAsia="SimSun"/>
          <w:sz w:val="22"/>
          <w:szCs w:val="22"/>
          <w:lang w:val="en-GB" w:eastAsia="zh-CN"/>
        </w:rPr>
        <w:t xml:space="preserve"> </w:t>
      </w:r>
      <w:r>
        <w:rPr>
          <w:rFonts w:eastAsia="SimSun"/>
          <w:sz w:val="22"/>
          <w:szCs w:val="22"/>
          <w:lang w:val="en-GB" w:eastAsia="zh-CN"/>
        </w:rPr>
        <w:t xml:space="preserve">This will lead to significant outage due to extensive loss of data scheduling. We therefore prefer option 1 and option 2. The advantage of option 2 is that it leads to one unified interruption ratio value regardless of the type of the </w:t>
      </w:r>
      <w:r w:rsidRPr="00895AD2">
        <w:rPr>
          <w:rFonts w:eastAsia="SimSun"/>
          <w:sz w:val="22"/>
          <w:szCs w:val="22"/>
          <w:lang w:val="en-GB" w:eastAsia="zh-CN"/>
        </w:rPr>
        <w:t>BM/RLM/BFD</w:t>
      </w:r>
      <w:r>
        <w:rPr>
          <w:rFonts w:eastAsia="SimSun"/>
          <w:sz w:val="22"/>
          <w:szCs w:val="22"/>
          <w:lang w:val="en-GB" w:eastAsia="zh-CN"/>
        </w:rPr>
        <w:t xml:space="preserve"> measurement procedure. The value of 1% interruption probability will also give more power saving opportunities to the UE compared to 0.5% interruption probability in option 1. Therefore, option 2 is reasonable compromise between the data loss and the UE power saving.  </w:t>
      </w: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3DB25A01" w14:textId="643DAE93" w:rsidR="001C6D24" w:rsidRDefault="00117B07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18"/>
          <w:szCs w:val="18"/>
          <w:lang w:val="en-GB" w:eastAsia="zh-CN"/>
        </w:rPr>
      </w:pPr>
      <w:r w:rsidRPr="00AF4C83">
        <w:rPr>
          <w:sz w:val="18"/>
          <w:szCs w:val="18"/>
          <w:lang w:val="en-US"/>
        </w:rPr>
        <w:t>T</w:t>
      </w:r>
      <w:r w:rsidR="00AA5024" w:rsidRPr="00AF4C83">
        <w:rPr>
          <w:sz w:val="18"/>
          <w:szCs w:val="18"/>
          <w:lang w:val="en-US"/>
        </w:rPr>
        <w:t>his pap</w:t>
      </w:r>
      <w:r w:rsidR="0087311A" w:rsidRPr="00AF4C83">
        <w:rPr>
          <w:sz w:val="18"/>
          <w:szCs w:val="18"/>
          <w:lang w:val="en-US"/>
        </w:rPr>
        <w:t xml:space="preserve">er </w:t>
      </w:r>
      <w:r w:rsidR="00466AE6" w:rsidRPr="00AF4C83">
        <w:rPr>
          <w:sz w:val="18"/>
          <w:szCs w:val="18"/>
          <w:lang w:val="en-US"/>
        </w:rPr>
        <w:t xml:space="preserve">further </w:t>
      </w:r>
      <w:r w:rsidR="0087311A" w:rsidRPr="00AF4C83">
        <w:rPr>
          <w:sz w:val="18"/>
          <w:szCs w:val="18"/>
          <w:lang w:val="en-US"/>
        </w:rPr>
        <w:t>analyze</w:t>
      </w:r>
      <w:r w:rsidR="002B5D68" w:rsidRPr="00AF4C83">
        <w:rPr>
          <w:sz w:val="18"/>
          <w:szCs w:val="18"/>
          <w:lang w:val="en-US"/>
        </w:rPr>
        <w:t>s</w:t>
      </w:r>
      <w:r w:rsidR="0087311A" w:rsidRPr="00AF4C83">
        <w:rPr>
          <w:sz w:val="18"/>
          <w:szCs w:val="18"/>
          <w:lang w:val="en-US"/>
        </w:rPr>
        <w:t xml:space="preserve"> </w:t>
      </w:r>
      <w:r w:rsidR="00B838DF">
        <w:rPr>
          <w:sz w:val="18"/>
          <w:szCs w:val="18"/>
          <w:lang w:val="en-US"/>
        </w:rPr>
        <w:t>RRM requirements</w:t>
      </w:r>
      <w:r w:rsidR="005D0362" w:rsidRPr="00AF4C83">
        <w:rPr>
          <w:sz w:val="18"/>
          <w:szCs w:val="18"/>
          <w:lang w:val="en-US"/>
        </w:rPr>
        <w:t xml:space="preserve"> for the </w:t>
      </w:r>
      <w:proofErr w:type="spellStart"/>
      <w:r w:rsidR="00B838DF">
        <w:rPr>
          <w:sz w:val="18"/>
          <w:szCs w:val="18"/>
          <w:lang w:val="en-US"/>
        </w:rPr>
        <w:t>differents</w:t>
      </w:r>
      <w:proofErr w:type="spellEnd"/>
      <w:r w:rsidR="005D0362" w:rsidRPr="00AF4C83">
        <w:rPr>
          <w:sz w:val="18"/>
          <w:szCs w:val="18"/>
          <w:lang w:val="en-US"/>
        </w:rPr>
        <w:t xml:space="preserve"> option</w:t>
      </w:r>
      <w:r w:rsidR="002E597E">
        <w:rPr>
          <w:sz w:val="18"/>
          <w:szCs w:val="18"/>
          <w:lang w:val="en-US"/>
        </w:rPr>
        <w:t xml:space="preserve">s </w:t>
      </w:r>
      <w:r w:rsidR="00496C23">
        <w:rPr>
          <w:sz w:val="18"/>
          <w:szCs w:val="18"/>
          <w:lang w:val="en-US"/>
        </w:rPr>
        <w:t xml:space="preserve">C and </w:t>
      </w:r>
      <w:r w:rsidR="005D0362" w:rsidRPr="00AF4C83">
        <w:rPr>
          <w:sz w:val="18"/>
          <w:szCs w:val="18"/>
          <w:lang w:val="en-US"/>
        </w:rPr>
        <w:t>B-1-</w:t>
      </w:r>
      <w:r w:rsidR="000D2DB4" w:rsidRPr="00AF4C83">
        <w:rPr>
          <w:sz w:val="18"/>
          <w:szCs w:val="18"/>
          <w:lang w:val="en-US"/>
        </w:rPr>
        <w:t>2</w:t>
      </w:r>
      <w:r w:rsidR="005D0362" w:rsidRPr="00AF4C83">
        <w:rPr>
          <w:rFonts w:eastAsia="SimSun"/>
          <w:sz w:val="18"/>
          <w:szCs w:val="18"/>
          <w:lang w:val="en-GB" w:eastAsia="zh-CN"/>
        </w:rPr>
        <w:t xml:space="preserve"> support</w:t>
      </w:r>
      <w:r w:rsidR="002E597E">
        <w:rPr>
          <w:rFonts w:eastAsia="SimSun"/>
          <w:sz w:val="18"/>
          <w:szCs w:val="18"/>
          <w:lang w:val="en-GB" w:eastAsia="zh-CN"/>
        </w:rPr>
        <w:t xml:space="preserve">ed by the UE for performing </w:t>
      </w:r>
      <w:r w:rsidR="005D0362" w:rsidRPr="00AF4C83">
        <w:rPr>
          <w:rFonts w:eastAsia="SimSun"/>
          <w:sz w:val="18"/>
          <w:szCs w:val="18"/>
          <w:lang w:val="en-GB" w:eastAsia="zh-CN"/>
        </w:rPr>
        <w:t>BM/RLM/BFD</w:t>
      </w:r>
      <w:r w:rsidR="00275DC7" w:rsidRPr="00AF4C83">
        <w:rPr>
          <w:rFonts w:eastAsia="SimSun"/>
          <w:sz w:val="18"/>
          <w:szCs w:val="18"/>
          <w:lang w:val="en-GB" w:eastAsia="zh-CN"/>
        </w:rPr>
        <w:t xml:space="preserve">. </w:t>
      </w:r>
      <w:r w:rsidR="0047530D" w:rsidRPr="00AF4C83">
        <w:rPr>
          <w:sz w:val="18"/>
          <w:szCs w:val="18"/>
          <w:lang w:val="en-US"/>
        </w:rPr>
        <w:t>The following are the observations and proposals:</w:t>
      </w:r>
      <w:r w:rsidR="00225020" w:rsidRPr="00AF4C83">
        <w:rPr>
          <w:rFonts w:eastAsia="SimSun"/>
          <w:sz w:val="18"/>
          <w:szCs w:val="18"/>
          <w:lang w:val="en-GB" w:eastAsia="zh-CN"/>
        </w:rPr>
        <w:t xml:space="preserve"> </w:t>
      </w:r>
    </w:p>
    <w:p w14:paraId="32E58949" w14:textId="3A4B2FDB" w:rsidR="007C0AC5" w:rsidRPr="00737E69" w:rsidRDefault="007C0AC5" w:rsidP="00496C23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18"/>
          <w:szCs w:val="18"/>
          <w:u w:val="single"/>
          <w:lang w:val="en-GB" w:eastAsia="zh-CN"/>
        </w:rPr>
      </w:pPr>
      <w:r w:rsidRPr="002E597E">
        <w:rPr>
          <w:rFonts w:eastAsia="SimSun"/>
          <w:b/>
          <w:bCs/>
          <w:sz w:val="18"/>
          <w:szCs w:val="18"/>
          <w:u w:val="single"/>
          <w:lang w:val="en-GB" w:eastAsia="zh-CN"/>
        </w:rPr>
        <w:t xml:space="preserve">Option </w:t>
      </w:r>
      <w:r>
        <w:rPr>
          <w:rFonts w:eastAsia="SimSun"/>
          <w:b/>
          <w:bCs/>
          <w:sz w:val="18"/>
          <w:szCs w:val="18"/>
          <w:u w:val="single"/>
          <w:lang w:val="en-GB" w:eastAsia="zh-CN"/>
        </w:rPr>
        <w:t>C</w:t>
      </w:r>
      <w:r w:rsidRPr="002E597E">
        <w:rPr>
          <w:rFonts w:eastAsia="SimSun"/>
          <w:b/>
          <w:bCs/>
          <w:sz w:val="18"/>
          <w:szCs w:val="18"/>
          <w:u w:val="single"/>
          <w:lang w:val="en-GB" w:eastAsia="zh-CN"/>
        </w:rPr>
        <w:t xml:space="preserve">: </w:t>
      </w:r>
      <w:r w:rsidR="00CC52F2">
        <w:rPr>
          <w:rFonts w:eastAsia="SimSun"/>
          <w:b/>
          <w:bCs/>
          <w:sz w:val="18"/>
          <w:szCs w:val="18"/>
          <w:u w:val="single"/>
          <w:lang w:val="en-GB" w:eastAsia="zh-CN"/>
        </w:rPr>
        <w:t>Principle of HO requirements</w:t>
      </w:r>
    </w:p>
    <w:p w14:paraId="6B1611A1" w14:textId="38FBAC21" w:rsidR="00CC52F2" w:rsidRDefault="007C0AC5" w:rsidP="00CC52F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CC52F2">
        <w:rPr>
          <w:rFonts w:ascii="Times New Roman" w:hAnsi="Times New Roman"/>
          <w:b/>
          <w:bCs/>
          <w:sz w:val="18"/>
          <w:szCs w:val="18"/>
        </w:rPr>
        <w:t>Proposal #</w:t>
      </w:r>
      <w:r w:rsidR="00CC52F2" w:rsidRPr="00CC52F2">
        <w:rPr>
          <w:rFonts w:ascii="Times New Roman" w:hAnsi="Times New Roman"/>
          <w:b/>
          <w:bCs/>
          <w:sz w:val="18"/>
          <w:szCs w:val="18"/>
        </w:rPr>
        <w:t>1</w:t>
      </w:r>
      <w:r w:rsidRPr="00CC52F2">
        <w:rPr>
          <w:rFonts w:ascii="Times New Roman" w:hAnsi="Times New Roman"/>
          <w:sz w:val="18"/>
          <w:szCs w:val="18"/>
        </w:rPr>
        <w:t>:</w:t>
      </w:r>
      <w:r w:rsidR="00CC52F2" w:rsidRPr="00CC52F2">
        <w:rPr>
          <w:rFonts w:ascii="Times New Roman" w:hAnsi="Times New Roman"/>
          <w:sz w:val="18"/>
          <w:szCs w:val="18"/>
        </w:rPr>
        <w:t xml:space="preserve"> Existing handover requirements and handover scenarios of </w:t>
      </w:r>
      <w:proofErr w:type="spellStart"/>
      <w:r w:rsidR="00CC52F2" w:rsidRPr="00CC52F2">
        <w:rPr>
          <w:rFonts w:ascii="Times New Roman" w:hAnsi="Times New Roman"/>
          <w:sz w:val="18"/>
          <w:szCs w:val="18"/>
        </w:rPr>
        <w:t>RedCap</w:t>
      </w:r>
      <w:proofErr w:type="spellEnd"/>
      <w:r w:rsidR="00CC52F2" w:rsidRPr="00CC52F2">
        <w:rPr>
          <w:rFonts w:ascii="Times New Roman" w:hAnsi="Times New Roman"/>
          <w:sz w:val="18"/>
          <w:szCs w:val="18"/>
        </w:rPr>
        <w:t xml:space="preserve"> UE with 2Rx can be applied to option C.</w:t>
      </w:r>
    </w:p>
    <w:p w14:paraId="752944C4" w14:textId="6BF396BA" w:rsidR="00CC52F2" w:rsidRPr="00737E69" w:rsidRDefault="00CC52F2" w:rsidP="00CC52F2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18"/>
          <w:szCs w:val="18"/>
          <w:u w:val="single"/>
          <w:lang w:val="en-GB" w:eastAsia="zh-CN"/>
        </w:rPr>
      </w:pPr>
      <w:r w:rsidRPr="002E597E">
        <w:rPr>
          <w:rFonts w:eastAsia="SimSun"/>
          <w:b/>
          <w:bCs/>
          <w:sz w:val="18"/>
          <w:szCs w:val="18"/>
          <w:u w:val="single"/>
          <w:lang w:val="en-GB" w:eastAsia="zh-CN"/>
        </w:rPr>
        <w:t xml:space="preserve">Option </w:t>
      </w:r>
      <w:r>
        <w:rPr>
          <w:rFonts w:eastAsia="SimSun"/>
          <w:b/>
          <w:bCs/>
          <w:sz w:val="18"/>
          <w:szCs w:val="18"/>
          <w:u w:val="single"/>
          <w:lang w:val="en-GB" w:eastAsia="zh-CN"/>
        </w:rPr>
        <w:t>C</w:t>
      </w:r>
      <w:r w:rsidRPr="002E597E">
        <w:rPr>
          <w:rFonts w:eastAsia="SimSun"/>
          <w:b/>
          <w:bCs/>
          <w:sz w:val="18"/>
          <w:szCs w:val="18"/>
          <w:u w:val="single"/>
          <w:lang w:val="en-GB" w:eastAsia="zh-CN"/>
        </w:rPr>
        <w:t xml:space="preserve">: </w:t>
      </w:r>
      <w:proofErr w:type="spellStart"/>
      <w:r>
        <w:rPr>
          <w:rFonts w:eastAsia="SimSun"/>
          <w:b/>
          <w:bCs/>
          <w:sz w:val="18"/>
          <w:szCs w:val="18"/>
          <w:u w:val="single"/>
          <w:lang w:val="en-GB" w:eastAsia="zh-CN"/>
        </w:rPr>
        <w:t>T</w:t>
      </w:r>
      <w:r w:rsidRPr="00A834D6">
        <w:rPr>
          <w:rFonts w:eastAsia="SimSun"/>
          <w:b/>
          <w:bCs/>
          <w:sz w:val="18"/>
          <w:szCs w:val="18"/>
          <w:u w:val="single"/>
          <w:vertAlign w:val="subscript"/>
          <w:lang w:val="en-GB" w:eastAsia="zh-CN"/>
        </w:rPr>
        <w:t>search</w:t>
      </w:r>
      <w:proofErr w:type="spellEnd"/>
      <w:r>
        <w:rPr>
          <w:rFonts w:eastAsia="SimSun"/>
          <w:b/>
          <w:bCs/>
          <w:sz w:val="18"/>
          <w:szCs w:val="18"/>
          <w:u w:val="single"/>
          <w:lang w:val="en-GB" w:eastAsia="zh-CN"/>
        </w:rPr>
        <w:t xml:space="preserve"> in HO requirements</w:t>
      </w:r>
    </w:p>
    <w:p w14:paraId="29DF4365" w14:textId="10BB3720" w:rsidR="00CC52F2" w:rsidRDefault="00CC52F2" w:rsidP="00CC52F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Observation #</w:t>
      </w:r>
      <w:r>
        <w:rPr>
          <w:rFonts w:ascii="Times New Roman" w:hAnsi="Times New Roman"/>
          <w:b/>
          <w:bCs/>
          <w:sz w:val="18"/>
          <w:szCs w:val="18"/>
        </w:rPr>
        <w:t>1</w:t>
      </w:r>
      <w:r w:rsidRPr="00CC52F2">
        <w:rPr>
          <w:rFonts w:ascii="Times New Roman" w:hAnsi="Times New Roman"/>
          <w:sz w:val="18"/>
          <w:szCs w:val="18"/>
        </w:rPr>
        <w:t xml:space="preserve">: </w:t>
      </w:r>
      <w:r>
        <w:rPr>
          <w:rFonts w:ascii="Times New Roman" w:hAnsi="Times New Roman"/>
          <w:sz w:val="18"/>
          <w:szCs w:val="18"/>
        </w:rPr>
        <w:t>O</w:t>
      </w:r>
      <w:r w:rsidRPr="00CC52F2">
        <w:rPr>
          <w:rFonts w:ascii="Times New Roman" w:hAnsi="Times New Roman"/>
          <w:sz w:val="18"/>
          <w:szCs w:val="18"/>
        </w:rPr>
        <w:t xml:space="preserve">ption 2 </w:t>
      </w:r>
      <w:r>
        <w:rPr>
          <w:rFonts w:ascii="Times New Roman" w:hAnsi="Times New Roman"/>
          <w:sz w:val="18"/>
          <w:szCs w:val="18"/>
        </w:rPr>
        <w:t xml:space="preserve">in issue 4-5 </w:t>
      </w:r>
      <w:r w:rsidRPr="00CC52F2">
        <w:rPr>
          <w:rFonts w:ascii="Times New Roman" w:hAnsi="Times New Roman"/>
          <w:sz w:val="18"/>
          <w:szCs w:val="18"/>
        </w:rPr>
        <w:t>does not contain the case when the measured SSB is the same as the SSB of the target known inter-frequency cell</w:t>
      </w:r>
      <w:r>
        <w:rPr>
          <w:rFonts w:ascii="Times New Roman" w:hAnsi="Times New Roman"/>
          <w:sz w:val="18"/>
          <w:szCs w:val="18"/>
        </w:rPr>
        <w:t>.</w:t>
      </w:r>
    </w:p>
    <w:p w14:paraId="7444F7C4" w14:textId="0F1068BE" w:rsidR="00581D13" w:rsidRPr="00581D13" w:rsidRDefault="00581D13" w:rsidP="00581D13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Observation #</w:t>
      </w:r>
      <w:r>
        <w:rPr>
          <w:rFonts w:ascii="Times New Roman" w:hAnsi="Times New Roman"/>
          <w:b/>
          <w:bCs/>
          <w:sz w:val="18"/>
          <w:szCs w:val="18"/>
        </w:rPr>
        <w:t>2</w:t>
      </w:r>
      <w:r w:rsidRPr="00CC52F2">
        <w:rPr>
          <w:rFonts w:ascii="Times New Roman" w:hAnsi="Times New Roman"/>
          <w:sz w:val="18"/>
          <w:szCs w:val="18"/>
        </w:rPr>
        <w:t xml:space="preserve">: </w:t>
      </w:r>
      <w:proofErr w:type="spellStart"/>
      <w:r w:rsidRPr="00581D13">
        <w:rPr>
          <w:rFonts w:ascii="Times New Roman" w:hAnsi="Times New Roman"/>
          <w:sz w:val="18"/>
          <w:szCs w:val="18"/>
        </w:rPr>
        <w:t>T</w:t>
      </w:r>
      <w:r w:rsidRPr="00581D13">
        <w:rPr>
          <w:rFonts w:ascii="Times New Roman" w:hAnsi="Times New Roman"/>
          <w:sz w:val="18"/>
          <w:szCs w:val="18"/>
          <w:vertAlign w:val="subscript"/>
        </w:rPr>
        <w:t>search</w:t>
      </w:r>
      <w:proofErr w:type="spellEnd"/>
      <w:r w:rsidRPr="00581D13">
        <w:rPr>
          <w:rFonts w:ascii="Times New Roman" w:hAnsi="Times New Roman"/>
          <w:sz w:val="18"/>
          <w:szCs w:val="18"/>
        </w:rPr>
        <w:t xml:space="preserve"> for inter-frequency known cell when the measurement SSB and target SSB are different</w:t>
      </w:r>
      <w:r>
        <w:rPr>
          <w:rFonts w:ascii="Times New Roman" w:hAnsi="Times New Roman"/>
          <w:sz w:val="18"/>
          <w:szCs w:val="18"/>
        </w:rPr>
        <w:t xml:space="preserve"> </w:t>
      </w:r>
      <w:r w:rsidRPr="00581D13">
        <w:rPr>
          <w:rFonts w:ascii="Times New Roman" w:hAnsi="Times New Roman"/>
          <w:sz w:val="18"/>
          <w:szCs w:val="18"/>
        </w:rPr>
        <w:t xml:space="preserve">should </w:t>
      </w:r>
      <w:r>
        <w:rPr>
          <w:rFonts w:ascii="Times New Roman" w:hAnsi="Times New Roman"/>
          <w:sz w:val="18"/>
          <w:szCs w:val="18"/>
        </w:rPr>
        <w:t xml:space="preserve">NOT </w:t>
      </w:r>
      <w:r w:rsidRPr="00581D13">
        <w:rPr>
          <w:rFonts w:ascii="Times New Roman" w:hAnsi="Times New Roman"/>
          <w:sz w:val="18"/>
          <w:szCs w:val="18"/>
        </w:rPr>
        <w:t xml:space="preserve">be more relaxed for UE supporting Option C compared to </w:t>
      </w:r>
      <w:proofErr w:type="spellStart"/>
      <w:r w:rsidRPr="00581D13">
        <w:rPr>
          <w:rFonts w:ascii="Times New Roman" w:hAnsi="Times New Roman"/>
          <w:sz w:val="18"/>
          <w:szCs w:val="18"/>
        </w:rPr>
        <w:t>RedCap</w:t>
      </w:r>
      <w:proofErr w:type="spellEnd"/>
      <w:r w:rsidRPr="00581D13">
        <w:rPr>
          <w:rFonts w:ascii="Times New Roman" w:hAnsi="Times New Roman"/>
          <w:sz w:val="18"/>
          <w:szCs w:val="18"/>
        </w:rPr>
        <w:t xml:space="preserve"> 2Rx UE</w:t>
      </w:r>
    </w:p>
    <w:p w14:paraId="14CB41DF" w14:textId="1BD96191" w:rsidR="00CC52F2" w:rsidRDefault="00CC52F2" w:rsidP="00CC52F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CC52F2">
        <w:rPr>
          <w:rFonts w:ascii="Times New Roman" w:hAnsi="Times New Roman"/>
          <w:b/>
          <w:bCs/>
          <w:sz w:val="18"/>
          <w:szCs w:val="18"/>
        </w:rPr>
        <w:t>Proposal #</w:t>
      </w:r>
      <w:r w:rsidR="00581D13">
        <w:rPr>
          <w:rFonts w:ascii="Times New Roman" w:hAnsi="Times New Roman"/>
          <w:b/>
          <w:bCs/>
          <w:sz w:val="18"/>
          <w:szCs w:val="18"/>
        </w:rPr>
        <w:t>2</w:t>
      </w:r>
      <w:r w:rsidRPr="00CC52F2">
        <w:rPr>
          <w:rFonts w:ascii="Times New Roman" w:hAnsi="Times New Roman"/>
          <w:sz w:val="18"/>
          <w:szCs w:val="18"/>
        </w:rPr>
        <w:t>:</w:t>
      </w:r>
      <w:r w:rsidR="00723C6D" w:rsidRPr="00723C6D">
        <w:rPr>
          <w:rFonts w:ascii="Times New Roman" w:hAnsi="Times New Roman"/>
          <w:sz w:val="18"/>
          <w:szCs w:val="18"/>
        </w:rPr>
        <w:tab/>
      </w:r>
      <w:r w:rsidR="00723C6D">
        <w:rPr>
          <w:rFonts w:ascii="Times New Roman" w:hAnsi="Times New Roman"/>
          <w:sz w:val="18"/>
          <w:szCs w:val="18"/>
        </w:rPr>
        <w:t xml:space="preserve">Regardless of which option under issue 4-5 is chosen, </w:t>
      </w:r>
      <w:proofErr w:type="spellStart"/>
      <w:r w:rsidR="00723C6D" w:rsidRPr="00723C6D">
        <w:rPr>
          <w:rFonts w:ascii="Times New Roman" w:hAnsi="Times New Roman"/>
          <w:sz w:val="18"/>
          <w:szCs w:val="18"/>
        </w:rPr>
        <w:t>Tsearch</w:t>
      </w:r>
      <w:proofErr w:type="spellEnd"/>
      <w:r w:rsidR="00723C6D" w:rsidRPr="00723C6D">
        <w:rPr>
          <w:rFonts w:ascii="Times New Roman" w:hAnsi="Times New Roman"/>
          <w:sz w:val="18"/>
          <w:szCs w:val="18"/>
        </w:rPr>
        <w:t xml:space="preserve"> = 0ms if the measured SSB is the target SSB for handover of the target cell</w:t>
      </w:r>
      <w:r w:rsidR="00581D13">
        <w:rPr>
          <w:rFonts w:ascii="Times New Roman" w:hAnsi="Times New Roman"/>
          <w:sz w:val="18"/>
          <w:szCs w:val="18"/>
        </w:rPr>
        <w:t>.</w:t>
      </w:r>
    </w:p>
    <w:p w14:paraId="1054430A" w14:textId="12A2AE87" w:rsidR="00723C6D" w:rsidRPr="00CC52F2" w:rsidRDefault="00723C6D" w:rsidP="00723C6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CC52F2">
        <w:rPr>
          <w:rFonts w:ascii="Times New Roman" w:hAnsi="Times New Roman"/>
          <w:b/>
          <w:bCs/>
          <w:sz w:val="18"/>
          <w:szCs w:val="18"/>
        </w:rPr>
        <w:t>Proposal #</w:t>
      </w:r>
      <w:r w:rsidR="00581D13">
        <w:rPr>
          <w:rFonts w:ascii="Times New Roman" w:hAnsi="Times New Roman"/>
          <w:b/>
          <w:bCs/>
          <w:sz w:val="18"/>
          <w:szCs w:val="18"/>
        </w:rPr>
        <w:t>3</w:t>
      </w:r>
      <w:r w:rsidRPr="00CC52F2">
        <w:rPr>
          <w:rFonts w:ascii="Times New Roman" w:hAnsi="Times New Roman"/>
          <w:sz w:val="18"/>
          <w:szCs w:val="18"/>
        </w:rPr>
        <w:t>:</w:t>
      </w:r>
      <w:r w:rsidRPr="00723C6D">
        <w:rPr>
          <w:rFonts w:ascii="Times New Roman" w:hAnsi="Times New Roman"/>
          <w:sz w:val="18"/>
          <w:szCs w:val="18"/>
        </w:rPr>
        <w:tab/>
      </w:r>
      <w:r w:rsidR="00554FE3">
        <w:rPr>
          <w:rFonts w:ascii="Times New Roman" w:hAnsi="Times New Roman"/>
          <w:sz w:val="18"/>
          <w:szCs w:val="18"/>
        </w:rPr>
        <w:t>We support Option 1 under issue 4-4.</w:t>
      </w:r>
    </w:p>
    <w:p w14:paraId="7FB9A74D" w14:textId="71C889D1" w:rsidR="00723C6D" w:rsidRPr="00723C6D" w:rsidRDefault="00723C6D" w:rsidP="00723C6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CC52F2">
        <w:rPr>
          <w:rFonts w:ascii="Times New Roman" w:hAnsi="Times New Roman"/>
          <w:b/>
          <w:bCs/>
          <w:sz w:val="18"/>
          <w:szCs w:val="18"/>
        </w:rPr>
        <w:t>Proposal #</w:t>
      </w:r>
      <w:r w:rsidR="00554FE3">
        <w:rPr>
          <w:rFonts w:ascii="Times New Roman" w:hAnsi="Times New Roman"/>
          <w:b/>
          <w:bCs/>
          <w:sz w:val="18"/>
          <w:szCs w:val="18"/>
        </w:rPr>
        <w:t>4</w:t>
      </w:r>
      <w:r w:rsidRPr="00CC52F2">
        <w:rPr>
          <w:rFonts w:ascii="Times New Roman" w:hAnsi="Times New Roman"/>
          <w:sz w:val="18"/>
          <w:szCs w:val="18"/>
        </w:rPr>
        <w:t>:</w:t>
      </w:r>
      <w:r w:rsidRPr="00723C6D">
        <w:rPr>
          <w:rFonts w:ascii="Times New Roman" w:hAnsi="Times New Roman"/>
          <w:sz w:val="18"/>
          <w:szCs w:val="18"/>
        </w:rPr>
        <w:tab/>
      </w:r>
      <w:proofErr w:type="spellStart"/>
      <w:r w:rsidR="00554FE3" w:rsidRPr="00554FE3">
        <w:rPr>
          <w:rFonts w:ascii="Times New Roman" w:hAnsi="Times New Roman"/>
          <w:sz w:val="18"/>
          <w:szCs w:val="18"/>
        </w:rPr>
        <w:t>T</w:t>
      </w:r>
      <w:r w:rsidR="00554FE3" w:rsidRPr="00744B1A">
        <w:rPr>
          <w:rFonts w:ascii="Times New Roman" w:hAnsi="Times New Roman"/>
          <w:sz w:val="18"/>
          <w:szCs w:val="18"/>
          <w:vertAlign w:val="subscript"/>
        </w:rPr>
        <w:t>search</w:t>
      </w:r>
      <w:proofErr w:type="spellEnd"/>
      <w:r w:rsidR="00554FE3" w:rsidRPr="00554FE3">
        <w:rPr>
          <w:rFonts w:ascii="Times New Roman" w:hAnsi="Times New Roman"/>
          <w:sz w:val="18"/>
          <w:szCs w:val="18"/>
        </w:rPr>
        <w:t xml:space="preserve"> in handover requirements for cases </w:t>
      </w:r>
      <w:r w:rsidR="00591CC0">
        <w:rPr>
          <w:rFonts w:ascii="Times New Roman" w:hAnsi="Times New Roman"/>
          <w:sz w:val="18"/>
          <w:szCs w:val="18"/>
        </w:rPr>
        <w:t xml:space="preserve">other </w:t>
      </w:r>
      <w:r w:rsidR="00554FE3" w:rsidRPr="00554FE3">
        <w:rPr>
          <w:rFonts w:ascii="Times New Roman" w:hAnsi="Times New Roman"/>
          <w:sz w:val="18"/>
          <w:szCs w:val="18"/>
        </w:rPr>
        <w:t>than known inter-frequency cell</w:t>
      </w:r>
      <w:r w:rsidR="00591CC0">
        <w:rPr>
          <w:rFonts w:ascii="Times New Roman" w:hAnsi="Times New Roman"/>
          <w:sz w:val="18"/>
          <w:szCs w:val="18"/>
        </w:rPr>
        <w:t xml:space="preserve"> </w:t>
      </w:r>
      <w:r w:rsidR="006D53E1">
        <w:rPr>
          <w:rFonts w:ascii="Times New Roman" w:hAnsi="Times New Roman"/>
          <w:sz w:val="18"/>
          <w:szCs w:val="18"/>
        </w:rPr>
        <w:t xml:space="preserve">for UE supporting Option </w:t>
      </w:r>
      <w:proofErr w:type="spellStart"/>
      <w:r w:rsidR="006D53E1">
        <w:rPr>
          <w:rFonts w:ascii="Times New Roman" w:hAnsi="Times New Roman"/>
          <w:sz w:val="18"/>
          <w:szCs w:val="18"/>
        </w:rPr>
        <w:t>C are</w:t>
      </w:r>
      <w:proofErr w:type="spellEnd"/>
      <w:r w:rsidR="006D53E1">
        <w:rPr>
          <w:rFonts w:ascii="Times New Roman" w:hAnsi="Times New Roman"/>
          <w:sz w:val="18"/>
          <w:szCs w:val="18"/>
        </w:rPr>
        <w:t xml:space="preserve"> r</w:t>
      </w:r>
      <w:r w:rsidR="00554FE3" w:rsidRPr="00554FE3">
        <w:rPr>
          <w:rFonts w:ascii="Times New Roman" w:hAnsi="Times New Roman"/>
          <w:sz w:val="18"/>
          <w:szCs w:val="18"/>
        </w:rPr>
        <w:t>euse</w:t>
      </w:r>
      <w:r w:rsidR="006D53E1">
        <w:rPr>
          <w:rFonts w:ascii="Times New Roman" w:hAnsi="Times New Roman"/>
          <w:sz w:val="18"/>
          <w:szCs w:val="18"/>
        </w:rPr>
        <w:t xml:space="preserve">d </w:t>
      </w:r>
      <w:r w:rsidR="00554FE3" w:rsidRPr="00554FE3">
        <w:rPr>
          <w:rFonts w:ascii="Times New Roman" w:hAnsi="Times New Roman"/>
          <w:sz w:val="18"/>
          <w:szCs w:val="18"/>
        </w:rPr>
        <w:t>f</w:t>
      </w:r>
      <w:r w:rsidR="00744B1A">
        <w:rPr>
          <w:rFonts w:ascii="Times New Roman" w:hAnsi="Times New Roman"/>
          <w:sz w:val="18"/>
          <w:szCs w:val="18"/>
        </w:rPr>
        <w:t xml:space="preserve">rom the corresponding </w:t>
      </w:r>
      <w:proofErr w:type="spellStart"/>
      <w:r w:rsidR="00744B1A" w:rsidRPr="00554FE3">
        <w:rPr>
          <w:rFonts w:ascii="Times New Roman" w:hAnsi="Times New Roman"/>
          <w:sz w:val="18"/>
          <w:szCs w:val="18"/>
        </w:rPr>
        <w:t>T</w:t>
      </w:r>
      <w:r w:rsidR="00744B1A" w:rsidRPr="00744B1A">
        <w:rPr>
          <w:rFonts w:ascii="Times New Roman" w:hAnsi="Times New Roman"/>
          <w:sz w:val="18"/>
          <w:szCs w:val="18"/>
          <w:vertAlign w:val="subscript"/>
        </w:rPr>
        <w:t>search</w:t>
      </w:r>
      <w:proofErr w:type="spellEnd"/>
      <w:r w:rsidR="00744B1A" w:rsidRPr="00554FE3">
        <w:rPr>
          <w:rFonts w:ascii="Times New Roman" w:hAnsi="Times New Roman"/>
          <w:sz w:val="18"/>
          <w:szCs w:val="18"/>
        </w:rPr>
        <w:t xml:space="preserve"> </w:t>
      </w:r>
      <w:r w:rsidR="00744B1A">
        <w:rPr>
          <w:rFonts w:ascii="Times New Roman" w:hAnsi="Times New Roman"/>
          <w:sz w:val="18"/>
          <w:szCs w:val="18"/>
        </w:rPr>
        <w:t xml:space="preserve">requirements defined for </w:t>
      </w:r>
      <w:proofErr w:type="spellStart"/>
      <w:r w:rsidR="00554FE3" w:rsidRPr="00554FE3">
        <w:rPr>
          <w:rFonts w:ascii="Times New Roman" w:hAnsi="Times New Roman"/>
          <w:sz w:val="18"/>
          <w:szCs w:val="18"/>
        </w:rPr>
        <w:t>RedCap</w:t>
      </w:r>
      <w:proofErr w:type="spellEnd"/>
      <w:r w:rsidR="00554FE3" w:rsidRPr="00554FE3">
        <w:rPr>
          <w:rFonts w:ascii="Times New Roman" w:hAnsi="Times New Roman"/>
          <w:sz w:val="18"/>
          <w:szCs w:val="18"/>
        </w:rPr>
        <w:t xml:space="preserve"> UE with 2Rx</w:t>
      </w:r>
    </w:p>
    <w:p w14:paraId="06A16426" w14:textId="36CD0F7B" w:rsidR="0039612C" w:rsidRPr="001C6D24" w:rsidRDefault="0039612C" w:rsidP="005C167B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18"/>
          <w:szCs w:val="18"/>
          <w:u w:val="single"/>
          <w:lang w:val="en-US"/>
        </w:rPr>
      </w:pPr>
      <w:r>
        <w:rPr>
          <w:b/>
          <w:bCs/>
          <w:sz w:val="18"/>
          <w:szCs w:val="18"/>
          <w:u w:val="single"/>
          <w:lang w:val="en-US"/>
        </w:rPr>
        <w:t xml:space="preserve">Option B-1-2: </w:t>
      </w:r>
      <w:r w:rsidR="00D52051">
        <w:rPr>
          <w:b/>
          <w:bCs/>
          <w:sz w:val="18"/>
          <w:szCs w:val="18"/>
          <w:u w:val="single"/>
          <w:lang w:val="en-US"/>
        </w:rPr>
        <w:t xml:space="preserve">Interruption length in </w:t>
      </w:r>
      <w:proofErr w:type="spellStart"/>
      <w:r w:rsidR="00D52051">
        <w:rPr>
          <w:b/>
          <w:bCs/>
          <w:sz w:val="18"/>
          <w:szCs w:val="18"/>
          <w:u w:val="single"/>
          <w:lang w:val="en-US"/>
        </w:rPr>
        <w:t>ms</w:t>
      </w:r>
      <w:proofErr w:type="spellEnd"/>
      <w:r w:rsidRPr="001C6D24">
        <w:rPr>
          <w:b/>
          <w:bCs/>
          <w:sz w:val="18"/>
          <w:szCs w:val="18"/>
          <w:u w:val="single"/>
          <w:lang w:val="en-US"/>
        </w:rPr>
        <w:t>:</w:t>
      </w:r>
    </w:p>
    <w:p w14:paraId="03AD7AFC" w14:textId="595E25A5" w:rsidR="0039612C" w:rsidRDefault="0039612C" w:rsidP="003961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Observation #</w:t>
      </w:r>
      <w:r w:rsidR="005C167B">
        <w:rPr>
          <w:rFonts w:ascii="Times New Roman" w:hAnsi="Times New Roman"/>
          <w:b/>
          <w:bCs/>
          <w:sz w:val="18"/>
          <w:szCs w:val="18"/>
        </w:rPr>
        <w:t>3</w:t>
      </w:r>
      <w:r w:rsidRPr="00AF4C83">
        <w:rPr>
          <w:rFonts w:ascii="Times New Roman" w:hAnsi="Times New Roman"/>
          <w:sz w:val="18"/>
          <w:szCs w:val="18"/>
        </w:rPr>
        <w:t xml:space="preserve">: </w:t>
      </w:r>
      <w:r w:rsidR="000C21E8">
        <w:rPr>
          <w:rFonts w:ascii="Times New Roman" w:hAnsi="Times New Roman"/>
          <w:sz w:val="18"/>
          <w:szCs w:val="18"/>
        </w:rPr>
        <w:t xml:space="preserve">The interruption length in </w:t>
      </w:r>
      <w:proofErr w:type="spellStart"/>
      <w:r w:rsidR="000C21E8">
        <w:rPr>
          <w:rFonts w:ascii="Times New Roman" w:hAnsi="Times New Roman"/>
          <w:sz w:val="18"/>
          <w:szCs w:val="18"/>
        </w:rPr>
        <w:t>ms</w:t>
      </w:r>
      <w:proofErr w:type="spellEnd"/>
      <w:r w:rsidR="000C21E8">
        <w:rPr>
          <w:rFonts w:ascii="Times New Roman" w:hAnsi="Times New Roman"/>
          <w:sz w:val="18"/>
          <w:szCs w:val="18"/>
        </w:rPr>
        <w:t xml:space="preserve"> should be the actual R</w:t>
      </w:r>
      <w:r w:rsidR="00F35F46" w:rsidRPr="00F35F46">
        <w:rPr>
          <w:rFonts w:ascii="Times New Roman" w:hAnsi="Times New Roman"/>
          <w:sz w:val="18"/>
          <w:szCs w:val="18"/>
        </w:rPr>
        <w:t xml:space="preserve">F tuning time specified in TS 38.133 for FR1 (0.5 </w:t>
      </w:r>
      <w:proofErr w:type="spellStart"/>
      <w:r w:rsidR="00F35F46" w:rsidRPr="00F35F46">
        <w:rPr>
          <w:rFonts w:ascii="Times New Roman" w:hAnsi="Times New Roman"/>
          <w:sz w:val="18"/>
          <w:szCs w:val="18"/>
        </w:rPr>
        <w:t>ms</w:t>
      </w:r>
      <w:proofErr w:type="spellEnd"/>
      <w:r w:rsidR="00F35F46" w:rsidRPr="00F35F46">
        <w:rPr>
          <w:rFonts w:ascii="Times New Roman" w:hAnsi="Times New Roman"/>
          <w:sz w:val="18"/>
          <w:szCs w:val="18"/>
        </w:rPr>
        <w:t xml:space="preserve">) and FR2 (0.25 </w:t>
      </w:r>
      <w:proofErr w:type="spellStart"/>
      <w:r w:rsidR="00F35F46" w:rsidRPr="00F35F46">
        <w:rPr>
          <w:rFonts w:ascii="Times New Roman" w:hAnsi="Times New Roman"/>
          <w:sz w:val="18"/>
          <w:szCs w:val="18"/>
        </w:rPr>
        <w:t>ms</w:t>
      </w:r>
      <w:proofErr w:type="spellEnd"/>
      <w:r w:rsidR="00F35F46" w:rsidRPr="00F35F46">
        <w:rPr>
          <w:rFonts w:ascii="Times New Roman" w:hAnsi="Times New Roman"/>
          <w:sz w:val="18"/>
          <w:szCs w:val="18"/>
        </w:rPr>
        <w:t xml:space="preserve">), which is the same regardless of the cause of the </w:t>
      </w:r>
      <w:r w:rsidR="00F35F46">
        <w:rPr>
          <w:rFonts w:ascii="Times New Roman" w:hAnsi="Times New Roman"/>
          <w:sz w:val="18"/>
          <w:szCs w:val="18"/>
        </w:rPr>
        <w:t>RF tuning.</w:t>
      </w:r>
    </w:p>
    <w:p w14:paraId="447B0A7D" w14:textId="555D619E" w:rsidR="001C6D24" w:rsidRPr="00C35E0E" w:rsidRDefault="00081FFA" w:rsidP="00C35E0E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081FFA">
        <w:rPr>
          <w:rFonts w:ascii="Times New Roman" w:hAnsi="Times New Roman"/>
          <w:b/>
          <w:bCs/>
          <w:sz w:val="18"/>
          <w:szCs w:val="18"/>
        </w:rPr>
        <w:t>Proposal #</w:t>
      </w:r>
      <w:r w:rsidR="005C167B">
        <w:rPr>
          <w:rFonts w:ascii="Times New Roman" w:hAnsi="Times New Roman"/>
          <w:b/>
          <w:bCs/>
          <w:sz w:val="18"/>
          <w:szCs w:val="18"/>
        </w:rPr>
        <w:t>5</w:t>
      </w:r>
      <w:r w:rsidRPr="00081FFA">
        <w:rPr>
          <w:rFonts w:ascii="Times New Roman" w:hAnsi="Times New Roman"/>
          <w:sz w:val="18"/>
          <w:szCs w:val="18"/>
        </w:rPr>
        <w:t xml:space="preserve">: </w:t>
      </w:r>
      <w:r w:rsidR="00D52051" w:rsidRPr="00D52051">
        <w:rPr>
          <w:rFonts w:ascii="Times New Roman" w:hAnsi="Times New Roman"/>
          <w:sz w:val="18"/>
          <w:szCs w:val="18"/>
        </w:rPr>
        <w:t xml:space="preserve">Interruption length in </w:t>
      </w:r>
      <w:proofErr w:type="spellStart"/>
      <w:r w:rsidR="00D52051" w:rsidRPr="00D52051">
        <w:rPr>
          <w:rFonts w:ascii="Times New Roman" w:hAnsi="Times New Roman"/>
          <w:sz w:val="18"/>
          <w:szCs w:val="18"/>
        </w:rPr>
        <w:t>ms</w:t>
      </w:r>
      <w:proofErr w:type="spellEnd"/>
      <w:r w:rsidR="00D52051" w:rsidRPr="00D52051">
        <w:rPr>
          <w:rFonts w:ascii="Times New Roman" w:hAnsi="Times New Roman"/>
          <w:sz w:val="18"/>
          <w:szCs w:val="18"/>
        </w:rPr>
        <w:t xml:space="preserve"> </w:t>
      </w:r>
      <w:r w:rsidRPr="00081FFA">
        <w:rPr>
          <w:rFonts w:ascii="Times New Roman" w:hAnsi="Times New Roman"/>
          <w:sz w:val="18"/>
          <w:szCs w:val="18"/>
        </w:rPr>
        <w:t xml:space="preserve">is 0.5ms for FR1 and 0.25ms for FR2. </w:t>
      </w:r>
    </w:p>
    <w:p w14:paraId="160ABA45" w14:textId="5CE18AD5" w:rsidR="002345E4" w:rsidRDefault="002345E4" w:rsidP="002345E4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18"/>
          <w:szCs w:val="18"/>
          <w:u w:val="single"/>
          <w:lang w:val="en-US"/>
        </w:rPr>
      </w:pPr>
      <w:r>
        <w:rPr>
          <w:b/>
          <w:bCs/>
          <w:sz w:val="18"/>
          <w:szCs w:val="18"/>
          <w:u w:val="single"/>
          <w:lang w:val="en-US"/>
        </w:rPr>
        <w:lastRenderedPageBreak/>
        <w:t xml:space="preserve">Option B-1-2: </w:t>
      </w:r>
      <w:r w:rsidRPr="001C6D24">
        <w:rPr>
          <w:b/>
          <w:bCs/>
          <w:sz w:val="18"/>
          <w:szCs w:val="18"/>
          <w:u w:val="single"/>
          <w:lang w:val="en-US"/>
        </w:rPr>
        <w:t xml:space="preserve">Interruption </w:t>
      </w:r>
      <w:r>
        <w:rPr>
          <w:b/>
          <w:bCs/>
          <w:sz w:val="18"/>
          <w:szCs w:val="18"/>
          <w:u w:val="single"/>
          <w:lang w:val="en-US"/>
        </w:rPr>
        <w:t>length requirement</w:t>
      </w:r>
      <w:r w:rsidR="00D52051">
        <w:rPr>
          <w:b/>
          <w:bCs/>
          <w:sz w:val="18"/>
          <w:szCs w:val="18"/>
          <w:u w:val="single"/>
          <w:lang w:val="en-US"/>
        </w:rPr>
        <w:t xml:space="preserve"> in slots</w:t>
      </w:r>
      <w:r w:rsidRPr="001C6D24">
        <w:rPr>
          <w:b/>
          <w:bCs/>
          <w:sz w:val="18"/>
          <w:szCs w:val="18"/>
          <w:u w:val="single"/>
          <w:lang w:val="en-US"/>
        </w:rPr>
        <w:t>:</w:t>
      </w:r>
    </w:p>
    <w:p w14:paraId="34E3508D" w14:textId="3A222085" w:rsidR="000B3C25" w:rsidRDefault="000C696C" w:rsidP="000B3C2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Observation</w:t>
      </w:r>
      <w:r w:rsidR="000B3C25" w:rsidRPr="002345E4">
        <w:rPr>
          <w:rFonts w:ascii="Times New Roman" w:hAnsi="Times New Roman"/>
          <w:b/>
          <w:bCs/>
          <w:sz w:val="18"/>
          <w:szCs w:val="18"/>
        </w:rPr>
        <w:t xml:space="preserve"> #</w:t>
      </w:r>
      <w:r w:rsidR="005C167B">
        <w:rPr>
          <w:rFonts w:ascii="Times New Roman" w:hAnsi="Times New Roman"/>
          <w:b/>
          <w:bCs/>
          <w:sz w:val="18"/>
          <w:szCs w:val="18"/>
        </w:rPr>
        <w:t>4</w:t>
      </w:r>
      <w:r w:rsidR="000B3C25" w:rsidRPr="002345E4">
        <w:rPr>
          <w:rFonts w:ascii="Times New Roman" w:hAnsi="Times New Roman"/>
          <w:sz w:val="18"/>
          <w:szCs w:val="18"/>
        </w:rPr>
        <w:t xml:space="preserve">: </w:t>
      </w:r>
      <w:r w:rsidR="001D6424">
        <w:rPr>
          <w:rFonts w:ascii="Times New Roman" w:hAnsi="Times New Roman"/>
          <w:sz w:val="18"/>
          <w:szCs w:val="18"/>
        </w:rPr>
        <w:t xml:space="preserve">The proposed </w:t>
      </w:r>
      <w:r w:rsidR="000B3C25" w:rsidRPr="000B3C25">
        <w:rPr>
          <w:rFonts w:ascii="Times New Roman" w:hAnsi="Times New Roman"/>
          <w:sz w:val="18"/>
          <w:szCs w:val="18"/>
        </w:rPr>
        <w:t xml:space="preserve">interruption </w:t>
      </w:r>
      <w:r w:rsidR="001D6424">
        <w:rPr>
          <w:rFonts w:ascii="Times New Roman" w:hAnsi="Times New Roman"/>
          <w:sz w:val="18"/>
          <w:szCs w:val="18"/>
        </w:rPr>
        <w:t xml:space="preserve">length in Option 2 in issue 5-2b </w:t>
      </w:r>
      <w:r w:rsidR="00A772BD">
        <w:rPr>
          <w:rFonts w:ascii="Times New Roman" w:hAnsi="Times New Roman"/>
          <w:sz w:val="18"/>
          <w:szCs w:val="18"/>
        </w:rPr>
        <w:t xml:space="preserve">is still expressed in </w:t>
      </w:r>
      <w:proofErr w:type="spellStart"/>
      <w:r w:rsidR="00A772BD">
        <w:rPr>
          <w:rFonts w:ascii="Times New Roman" w:hAnsi="Times New Roman"/>
          <w:sz w:val="18"/>
          <w:szCs w:val="18"/>
        </w:rPr>
        <w:t>ms</w:t>
      </w:r>
      <w:proofErr w:type="spellEnd"/>
      <w:r w:rsidR="00A772BD">
        <w:rPr>
          <w:rFonts w:ascii="Times New Roman" w:hAnsi="Times New Roman"/>
          <w:sz w:val="18"/>
          <w:szCs w:val="18"/>
        </w:rPr>
        <w:t xml:space="preserve"> and not in slots</w:t>
      </w:r>
      <w:r w:rsidR="00B811CB">
        <w:rPr>
          <w:rFonts w:ascii="Times New Roman" w:hAnsi="Times New Roman"/>
          <w:sz w:val="18"/>
          <w:szCs w:val="18"/>
        </w:rPr>
        <w:t>.</w:t>
      </w:r>
    </w:p>
    <w:p w14:paraId="0477DFA7" w14:textId="0B920723" w:rsidR="00C70B54" w:rsidRPr="00C70B54" w:rsidRDefault="00C70B54" w:rsidP="00C70B5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Observation</w:t>
      </w:r>
      <w:r w:rsidRPr="002345E4">
        <w:rPr>
          <w:rFonts w:ascii="Times New Roman" w:hAnsi="Times New Roman"/>
          <w:b/>
          <w:bCs/>
          <w:sz w:val="18"/>
          <w:szCs w:val="18"/>
        </w:rPr>
        <w:t xml:space="preserve"> #</w:t>
      </w:r>
      <w:r w:rsidR="005C167B">
        <w:rPr>
          <w:rFonts w:ascii="Times New Roman" w:hAnsi="Times New Roman"/>
          <w:b/>
          <w:bCs/>
          <w:sz w:val="18"/>
          <w:szCs w:val="18"/>
        </w:rPr>
        <w:t>5</w:t>
      </w:r>
      <w:r w:rsidRPr="002345E4">
        <w:rPr>
          <w:rFonts w:ascii="Times New Roman" w:hAnsi="Times New Roman"/>
          <w:sz w:val="18"/>
          <w:szCs w:val="18"/>
        </w:rPr>
        <w:t xml:space="preserve">: The </w:t>
      </w:r>
      <w:r w:rsidRPr="000B3C25">
        <w:rPr>
          <w:rFonts w:ascii="Times New Roman" w:hAnsi="Times New Roman"/>
          <w:sz w:val="18"/>
          <w:szCs w:val="18"/>
        </w:rPr>
        <w:t xml:space="preserve">length of each interruption </w:t>
      </w:r>
      <w:r>
        <w:rPr>
          <w:rFonts w:ascii="Times New Roman" w:hAnsi="Times New Roman"/>
          <w:sz w:val="18"/>
          <w:szCs w:val="18"/>
        </w:rPr>
        <w:t xml:space="preserve">depends on </w:t>
      </w:r>
      <w:r w:rsidRPr="00B811CB">
        <w:rPr>
          <w:rFonts w:ascii="Times New Roman" w:hAnsi="Times New Roman"/>
          <w:sz w:val="18"/>
          <w:szCs w:val="18"/>
        </w:rPr>
        <w:t>RF tuning</w:t>
      </w:r>
      <w:r w:rsidR="002C11FC">
        <w:rPr>
          <w:rFonts w:ascii="Times New Roman" w:hAnsi="Times New Roman"/>
          <w:sz w:val="18"/>
          <w:szCs w:val="18"/>
        </w:rPr>
        <w:t xml:space="preserve"> (</w:t>
      </w:r>
      <w:r w:rsidR="00A772BD">
        <w:rPr>
          <w:rFonts w:ascii="Times New Roman" w:hAnsi="Times New Roman"/>
          <w:sz w:val="18"/>
          <w:szCs w:val="18"/>
        </w:rPr>
        <w:t xml:space="preserve">interruption length in </w:t>
      </w:r>
      <w:proofErr w:type="spellStart"/>
      <w:r w:rsidR="00A772BD">
        <w:rPr>
          <w:rFonts w:ascii="Times New Roman" w:hAnsi="Times New Roman"/>
          <w:sz w:val="18"/>
          <w:szCs w:val="18"/>
        </w:rPr>
        <w:t>ms</w:t>
      </w:r>
      <w:proofErr w:type="spellEnd"/>
      <w:r w:rsidR="002C11FC">
        <w:rPr>
          <w:rFonts w:ascii="Times New Roman" w:hAnsi="Times New Roman"/>
          <w:sz w:val="18"/>
          <w:szCs w:val="18"/>
        </w:rPr>
        <w:t>)</w:t>
      </w:r>
      <w:r w:rsidRPr="00B811CB">
        <w:rPr>
          <w:rFonts w:ascii="Times New Roman" w:hAnsi="Times New Roman"/>
          <w:sz w:val="18"/>
          <w:szCs w:val="18"/>
        </w:rPr>
        <w:t xml:space="preserve"> as well as on additional </w:t>
      </w:r>
      <w:r w:rsidRPr="000B3C25">
        <w:rPr>
          <w:rFonts w:ascii="Times New Roman" w:hAnsi="Times New Roman"/>
          <w:sz w:val="18"/>
          <w:szCs w:val="18"/>
        </w:rPr>
        <w:t>factors such as slot length, CA/DC, synchronization level (e.g. sync or async DC) etc</w:t>
      </w:r>
      <w:r>
        <w:rPr>
          <w:rFonts w:ascii="Times New Roman" w:hAnsi="Times New Roman"/>
          <w:sz w:val="18"/>
          <w:szCs w:val="18"/>
        </w:rPr>
        <w:t>.</w:t>
      </w:r>
    </w:p>
    <w:p w14:paraId="6D89BEE7" w14:textId="373DDF26" w:rsidR="00203876" w:rsidRPr="00AF4C83" w:rsidRDefault="00203876" w:rsidP="0020387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Proposal #</w:t>
      </w:r>
      <w:r w:rsidR="005C167B">
        <w:rPr>
          <w:rFonts w:ascii="Times New Roman" w:hAnsi="Times New Roman"/>
          <w:b/>
          <w:bCs/>
          <w:sz w:val="18"/>
          <w:szCs w:val="18"/>
        </w:rPr>
        <w:t>6</w:t>
      </w:r>
      <w:r w:rsidRPr="00AF4C83">
        <w:rPr>
          <w:rFonts w:ascii="Times New Roman" w:hAnsi="Times New Roman"/>
          <w:sz w:val="18"/>
          <w:szCs w:val="18"/>
        </w:rPr>
        <w:t>: The</w:t>
      </w:r>
      <w:r w:rsidR="00153DCB" w:rsidRPr="00AF4C83">
        <w:rPr>
          <w:rFonts w:ascii="Times New Roman" w:hAnsi="Times New Roman"/>
          <w:sz w:val="18"/>
          <w:szCs w:val="18"/>
        </w:rPr>
        <w:t xml:space="preserve"> maximum length of each interruption </w:t>
      </w:r>
      <w:r w:rsidR="00B811CB">
        <w:rPr>
          <w:rFonts w:ascii="Times New Roman" w:hAnsi="Times New Roman"/>
          <w:sz w:val="18"/>
          <w:szCs w:val="18"/>
        </w:rPr>
        <w:t>based on</w:t>
      </w:r>
      <w:r w:rsidR="00A772BD">
        <w:rPr>
          <w:rFonts w:ascii="Times New Roman" w:hAnsi="Times New Roman"/>
          <w:sz w:val="18"/>
          <w:szCs w:val="18"/>
        </w:rPr>
        <w:t xml:space="preserve"> the interruption length in </w:t>
      </w:r>
      <w:proofErr w:type="spellStart"/>
      <w:r w:rsidR="00A772BD">
        <w:rPr>
          <w:rFonts w:ascii="Times New Roman" w:hAnsi="Times New Roman"/>
          <w:sz w:val="18"/>
          <w:szCs w:val="18"/>
        </w:rPr>
        <w:t>ms</w:t>
      </w:r>
      <w:proofErr w:type="spellEnd"/>
      <w:r w:rsidR="00A772BD">
        <w:rPr>
          <w:rFonts w:ascii="Times New Roman" w:hAnsi="Times New Roman"/>
          <w:sz w:val="18"/>
          <w:szCs w:val="18"/>
        </w:rPr>
        <w:t xml:space="preserve"> </w:t>
      </w:r>
      <w:r w:rsidR="00D31F6E">
        <w:rPr>
          <w:rFonts w:ascii="Times New Roman" w:hAnsi="Times New Roman"/>
          <w:sz w:val="18"/>
          <w:szCs w:val="18"/>
        </w:rPr>
        <w:t>and additional factors</w:t>
      </w:r>
      <w:r w:rsidR="002C11FC">
        <w:rPr>
          <w:rFonts w:ascii="Times New Roman" w:hAnsi="Times New Roman"/>
          <w:sz w:val="18"/>
          <w:szCs w:val="18"/>
        </w:rPr>
        <w:t xml:space="preserve">, </w:t>
      </w:r>
      <w:r w:rsidR="00D31F6E">
        <w:rPr>
          <w:rFonts w:ascii="Times New Roman" w:hAnsi="Times New Roman"/>
          <w:sz w:val="18"/>
          <w:szCs w:val="18"/>
        </w:rPr>
        <w:t xml:space="preserve">is </w:t>
      </w:r>
      <w:r w:rsidR="00153DCB" w:rsidRPr="00AF4C83">
        <w:rPr>
          <w:rFonts w:ascii="Times New Roman" w:hAnsi="Times New Roman"/>
          <w:sz w:val="18"/>
          <w:szCs w:val="18"/>
        </w:rPr>
        <w:t>defined as follows:</w:t>
      </w:r>
    </w:p>
    <w:p w14:paraId="46F401B0" w14:textId="7194ACB5" w:rsidR="00B36999" w:rsidRPr="00AF4C83" w:rsidRDefault="00E60E4F" w:rsidP="00583EE4">
      <w:pPr>
        <w:overflowPunct w:val="0"/>
        <w:autoSpaceDE w:val="0"/>
        <w:autoSpaceDN w:val="0"/>
        <w:adjustRightInd w:val="0"/>
        <w:spacing w:before="120"/>
        <w:ind w:left="357"/>
        <w:textAlignment w:val="baseline"/>
        <w:rPr>
          <w:i/>
          <w:iCs/>
          <w:sz w:val="18"/>
          <w:szCs w:val="18"/>
          <w:u w:val="single"/>
          <w:lang w:val="en-US"/>
        </w:rPr>
      </w:pPr>
      <w:r w:rsidRPr="00AF4C83">
        <w:rPr>
          <w:b/>
          <w:bCs/>
          <w:i/>
          <w:iCs/>
          <w:sz w:val="18"/>
          <w:szCs w:val="18"/>
          <w:u w:val="single"/>
          <w:lang w:val="en-US"/>
        </w:rPr>
        <w:t xml:space="preserve">Interruption length in </w:t>
      </w:r>
      <w:r w:rsidR="00B36999" w:rsidRPr="00AF4C83">
        <w:rPr>
          <w:b/>
          <w:bCs/>
          <w:i/>
          <w:iCs/>
          <w:sz w:val="18"/>
          <w:szCs w:val="18"/>
          <w:u w:val="single"/>
          <w:lang w:val="en-US"/>
        </w:rPr>
        <w:t>NR CA:</w:t>
      </w:r>
    </w:p>
    <w:p w14:paraId="5A81EE3B" w14:textId="41B7814B" w:rsidR="00AF4C83" w:rsidRPr="00AF4C83" w:rsidRDefault="00B36999" w:rsidP="00AF4C83">
      <w:pPr>
        <w:pStyle w:val="ListParagraph"/>
        <w:spacing w:before="120"/>
        <w:ind w:left="357"/>
        <w:contextualSpacing w:val="0"/>
        <w:rPr>
          <w:rFonts w:ascii="Times New Roman" w:eastAsia="SimSun" w:hAnsi="Times New Roman"/>
          <w:b/>
          <w:bCs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b/>
          <w:bCs/>
          <w:sz w:val="18"/>
          <w:szCs w:val="18"/>
          <w:lang w:val="en-GB" w:eastAsia="zh-CN"/>
        </w:rPr>
        <w:t xml:space="preserve">Table </w:t>
      </w:r>
      <w:r w:rsidR="00D31F6E">
        <w:rPr>
          <w:rFonts w:ascii="Times New Roman" w:eastAsia="SimSun" w:hAnsi="Times New Roman"/>
          <w:b/>
          <w:bCs/>
          <w:sz w:val="18"/>
          <w:szCs w:val="18"/>
          <w:lang w:val="en-GB" w:eastAsia="zh-CN"/>
        </w:rPr>
        <w:t>1</w:t>
      </w:r>
      <w:r w:rsidRPr="00AF4C83">
        <w:rPr>
          <w:rFonts w:ascii="Times New Roman" w:eastAsia="SimSun" w:hAnsi="Times New Roman"/>
          <w:b/>
          <w:bCs/>
          <w:sz w:val="18"/>
          <w:szCs w:val="18"/>
          <w:lang w:val="en-GB" w:eastAsia="zh-CN"/>
        </w:rPr>
        <w:t>: Interruption due to RLM and RLP measurements on other active serving cell in inter-band NR CA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81"/>
        <w:gridCol w:w="4390"/>
        <w:gridCol w:w="992"/>
      </w:tblGrid>
      <w:tr w:rsidR="00B36999" w:rsidRPr="00AF4C83" w14:paraId="446E77B1" w14:textId="77777777" w:rsidTr="00F03CB8">
        <w:trPr>
          <w:trHeight w:val="2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89C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ko-KR"/>
              </w:rPr>
            </w:pPr>
            <w:r w:rsidRPr="00AF4C83">
              <w:rPr>
                <w:b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EA5B09D" wp14:editId="75754E8C">
                  <wp:extent cx="142240" cy="160020"/>
                  <wp:effectExtent l="0" t="0" r="0" b="0"/>
                  <wp:docPr id="27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B46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ko-KR"/>
              </w:rPr>
            </w:pPr>
            <w:r w:rsidRPr="00AF4C83">
              <w:rPr>
                <w:b/>
                <w:sz w:val="16"/>
                <w:szCs w:val="16"/>
                <w:lang w:val="en-GB" w:eastAsia="ko-KR"/>
              </w:rPr>
              <w:t>NR Slot length (</w:t>
            </w:r>
            <w:proofErr w:type="spellStart"/>
            <w:r w:rsidRPr="00AF4C83">
              <w:rPr>
                <w:b/>
                <w:sz w:val="16"/>
                <w:szCs w:val="16"/>
                <w:lang w:val="en-GB" w:eastAsia="ko-KR"/>
              </w:rPr>
              <w:t>ms</w:t>
            </w:r>
            <w:proofErr w:type="spellEnd"/>
            <w:r w:rsidRPr="00AF4C83">
              <w:rPr>
                <w:b/>
                <w:sz w:val="16"/>
                <w:szCs w:val="16"/>
                <w:lang w:val="en-GB" w:eastAsia="ko-KR"/>
              </w:rPr>
              <w:t>) of victim cell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5144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ko-KR"/>
              </w:rPr>
            </w:pPr>
            <w:r w:rsidRPr="00AF4C83">
              <w:rPr>
                <w:b/>
                <w:sz w:val="16"/>
                <w:szCs w:val="16"/>
                <w:lang w:val="en-GB" w:eastAsia="ko-KR"/>
              </w:rPr>
              <w:t>Interruption length X2 (slots)</w:t>
            </w:r>
          </w:p>
        </w:tc>
      </w:tr>
      <w:tr w:rsidR="00B36999" w:rsidRPr="00AF4C83" w14:paraId="73B13A80" w14:textId="77777777" w:rsidTr="00F03C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A0E8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DBC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B9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82EB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 xml:space="preserve">1 </w:t>
            </w:r>
          </w:p>
        </w:tc>
      </w:tr>
      <w:tr w:rsidR="00B36999" w:rsidRPr="00AF4C83" w14:paraId="60ECAFF4" w14:textId="77777777" w:rsidTr="00F03C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2520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3ABB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0.5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662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1E43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 xml:space="preserve">1 </w:t>
            </w:r>
          </w:p>
        </w:tc>
      </w:tr>
      <w:tr w:rsidR="00B36999" w:rsidRPr="00AF4C83" w14:paraId="08C7DA3C" w14:textId="77777777" w:rsidTr="00F03C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705A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07B42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0.25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779C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sz w:val="16"/>
                <w:szCs w:val="16"/>
                <w:lang w:val="en-GB" w:eastAsia="zh-CN"/>
              </w:rPr>
              <w:t>Both aggressor cell and victim cell are on 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4CF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 xml:space="preserve">2 </w:t>
            </w:r>
          </w:p>
        </w:tc>
      </w:tr>
      <w:tr w:rsidR="00B36999" w:rsidRPr="00AF4C83" w14:paraId="5146F88A" w14:textId="77777777" w:rsidTr="00F03CB8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D7E1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D9C2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CD9B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sz w:val="16"/>
                <w:szCs w:val="16"/>
                <w:lang w:val="en-GB" w:eastAsia="zh-CN"/>
              </w:rPr>
              <w:t>Either aggressor cell or victim cell is on 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7CE4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3</w:t>
            </w:r>
          </w:p>
        </w:tc>
      </w:tr>
      <w:tr w:rsidR="00B36999" w:rsidRPr="00AF4C83" w14:paraId="7AFDCF70" w14:textId="77777777" w:rsidTr="00F03C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9AB70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2B158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0.125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45A7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sz w:val="16"/>
                <w:szCs w:val="16"/>
                <w:lang w:val="en-GB" w:eastAsia="zh-CN"/>
              </w:rPr>
              <w:t>Aggressor cell is on 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D27D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 xml:space="preserve">4 </w:t>
            </w:r>
          </w:p>
        </w:tc>
      </w:tr>
      <w:tr w:rsidR="00B36999" w:rsidRPr="00AF4C83" w14:paraId="6D203816" w14:textId="77777777" w:rsidTr="00F03CB8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E73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1CF4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5D03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sz w:val="16"/>
                <w:szCs w:val="16"/>
                <w:lang w:val="en-GB" w:eastAsia="zh-CN"/>
              </w:rPr>
              <w:t>Aggressor cell is on 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18D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 xml:space="preserve">5 </w:t>
            </w:r>
          </w:p>
        </w:tc>
      </w:tr>
      <w:tr w:rsidR="00B36999" w:rsidRPr="00AF4C83" w14:paraId="2BC7D283" w14:textId="77777777" w:rsidTr="00F03C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C7B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D129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="DengXian"/>
                <w:sz w:val="16"/>
                <w:szCs w:val="16"/>
                <w:lang w:val="en-GB" w:eastAsia="zh-CN"/>
              </w:rPr>
              <w:t>0.03125</w:t>
            </w:r>
          </w:p>
        </w:tc>
        <w:tc>
          <w:tcPr>
            <w:tcW w:w="4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C766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Aggressor cell is on FR1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3BB0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17</w:t>
            </w:r>
          </w:p>
        </w:tc>
      </w:tr>
      <w:tr w:rsidR="00B36999" w:rsidRPr="00AF4C83" w14:paraId="49E6EC1F" w14:textId="77777777" w:rsidTr="00F03CB8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C3EF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138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="DengXian"/>
                <w:sz w:val="16"/>
                <w:szCs w:val="16"/>
                <w:lang w:val="en-GB" w:eastAsia="zh-CN"/>
              </w:rPr>
              <w:t>0.015625</w:t>
            </w:r>
          </w:p>
        </w:tc>
        <w:tc>
          <w:tcPr>
            <w:tcW w:w="4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06D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Aggressor cell is on FR1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2B1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33</w:t>
            </w:r>
          </w:p>
        </w:tc>
      </w:tr>
    </w:tbl>
    <w:p w14:paraId="3AFD49B6" w14:textId="57D0EA12" w:rsidR="00B36999" w:rsidRPr="00AF4C83" w:rsidRDefault="00B36999" w:rsidP="00583EE4">
      <w:pPr>
        <w:pStyle w:val="ListParagraph"/>
        <w:keepNext/>
        <w:keepLines/>
        <w:overflowPunct w:val="0"/>
        <w:autoSpaceDE w:val="0"/>
        <w:autoSpaceDN w:val="0"/>
        <w:adjustRightInd w:val="0"/>
        <w:spacing w:before="240"/>
        <w:ind w:left="360"/>
        <w:textAlignment w:val="baseline"/>
        <w:rPr>
          <w:rFonts w:ascii="Times New Roman" w:hAnsi="Times New Roman"/>
          <w:b/>
          <w:sz w:val="18"/>
          <w:szCs w:val="18"/>
          <w:lang w:val="en-GB" w:eastAsia="en-GB"/>
        </w:rPr>
      </w:pPr>
      <w:r w:rsidRPr="00AF4C83">
        <w:rPr>
          <w:rFonts w:ascii="Times New Roman" w:hAnsi="Times New Roman"/>
          <w:b/>
          <w:sz w:val="18"/>
          <w:szCs w:val="18"/>
          <w:lang w:val="en-GB" w:eastAsia="en-GB"/>
        </w:rPr>
        <w:t xml:space="preserve">Table </w:t>
      </w:r>
      <w:r w:rsidR="00D31F6E">
        <w:rPr>
          <w:rFonts w:ascii="Times New Roman" w:hAnsi="Times New Roman"/>
          <w:b/>
          <w:sz w:val="18"/>
          <w:szCs w:val="18"/>
          <w:lang w:val="en-GB" w:eastAsia="en-GB"/>
        </w:rPr>
        <w:t>2</w:t>
      </w:r>
      <w:r w:rsidRPr="00AF4C83">
        <w:rPr>
          <w:rFonts w:ascii="Times New Roman" w:hAnsi="Times New Roman"/>
          <w:b/>
          <w:sz w:val="18"/>
          <w:szCs w:val="18"/>
          <w:lang w:val="en-GB" w:eastAsia="en-GB"/>
        </w:rPr>
        <w:t>: Interruption due to RLM and RLP measurements on other active serving cell in intra-band NR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14"/>
        <w:gridCol w:w="5398"/>
      </w:tblGrid>
      <w:tr w:rsidR="00B36999" w:rsidRPr="00AF4C83" w14:paraId="189D11E2" w14:textId="77777777" w:rsidTr="00F03CB8">
        <w:trPr>
          <w:trHeight w:val="36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ACE7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ko-KR"/>
              </w:rPr>
            </w:pPr>
            <w:r w:rsidRPr="00AF4C83">
              <w:rPr>
                <w:b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053570F" wp14:editId="083F9A38">
                  <wp:extent cx="142240" cy="160020"/>
                  <wp:effectExtent l="0" t="0" r="0" b="0"/>
                  <wp:docPr id="28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CEF8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ko-KR"/>
              </w:rPr>
            </w:pPr>
            <w:r w:rsidRPr="00AF4C83">
              <w:rPr>
                <w:b/>
                <w:sz w:val="16"/>
                <w:szCs w:val="16"/>
                <w:lang w:val="en-GB" w:eastAsia="ko-KR"/>
              </w:rPr>
              <w:t>NR Slot length (</w:t>
            </w:r>
            <w:proofErr w:type="spellStart"/>
            <w:r w:rsidRPr="00AF4C83">
              <w:rPr>
                <w:b/>
                <w:sz w:val="16"/>
                <w:szCs w:val="16"/>
                <w:lang w:val="en-GB" w:eastAsia="ko-KR"/>
              </w:rPr>
              <w:t>ms</w:t>
            </w:r>
            <w:proofErr w:type="spellEnd"/>
            <w:r w:rsidRPr="00AF4C83">
              <w:rPr>
                <w:b/>
                <w:sz w:val="16"/>
                <w:szCs w:val="16"/>
                <w:lang w:val="en-GB" w:eastAsia="ko-KR"/>
              </w:rPr>
              <w:t>)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CAA6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zh-CN"/>
              </w:rPr>
            </w:pPr>
            <w:r w:rsidRPr="00AF4C83">
              <w:rPr>
                <w:b/>
                <w:sz w:val="16"/>
                <w:szCs w:val="16"/>
                <w:lang w:val="en-GB" w:eastAsia="ko-KR"/>
              </w:rPr>
              <w:t>Interruption length (slots)</w:t>
            </w:r>
          </w:p>
        </w:tc>
      </w:tr>
      <w:tr w:rsidR="00B36999" w:rsidRPr="00AF4C83" w14:paraId="71F7EA5A" w14:textId="77777777" w:rsidTr="00F03CB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BAD4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4BE7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C48B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 xml:space="preserve">1 + </w:t>
            </w:r>
            <w:r w:rsidRPr="00AF4C83">
              <w:rPr>
                <w:sz w:val="16"/>
                <w:szCs w:val="16"/>
                <w:lang w:val="fr-FR" w:eastAsia="zh-CN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zh-CN"/>
              </w:rPr>
              <w:t>SSB</w:t>
            </w:r>
          </w:p>
        </w:tc>
      </w:tr>
      <w:tr w:rsidR="00B36999" w:rsidRPr="00AF4C83" w14:paraId="21051F49" w14:textId="77777777" w:rsidTr="00F03CB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6113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02C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0.5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3CD9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>1 + 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B36999" w:rsidRPr="00AF4C83" w14:paraId="05B77909" w14:textId="77777777" w:rsidTr="00F03CB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EDD0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2A8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0.25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D223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>2 + 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B36999" w:rsidRPr="00AF4C83" w14:paraId="40EF4954" w14:textId="77777777" w:rsidTr="00F03CB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0C7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DB91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sz w:val="16"/>
                <w:szCs w:val="16"/>
                <w:lang w:val="en-GB" w:eastAsia="ko-KR"/>
              </w:rPr>
              <w:t>0.125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1533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zh-CN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>4 + 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B36999" w:rsidRPr="00AF4C83" w14:paraId="470F2B48" w14:textId="77777777" w:rsidTr="00F03CB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279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652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0.03125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23E0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fr-FR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16 + </w:t>
            </w:r>
            <w:r w:rsidRPr="00AF4C83">
              <w:rPr>
                <w:sz w:val="16"/>
                <w:szCs w:val="16"/>
                <w:lang w:val="fr-FR" w:eastAsia="ko-KR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B36999" w:rsidRPr="00AF4C83" w14:paraId="66D92A3F" w14:textId="77777777" w:rsidTr="00F03CB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3A01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1D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en-GB" w:eastAsia="zh-CN"/>
              </w:rPr>
              <w:t>0.015625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735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fr-FR" w:eastAsia="ko-KR"/>
              </w:rPr>
            </w:pPr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32 + </w:t>
            </w:r>
            <w:r w:rsidRPr="00AF4C83">
              <w:rPr>
                <w:sz w:val="16"/>
                <w:szCs w:val="16"/>
                <w:lang w:val="fr-FR" w:eastAsia="ko-KR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B36999" w:rsidRPr="005D5127" w14:paraId="2F7BE24F" w14:textId="77777777" w:rsidTr="00F03CB8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59A" w14:textId="77777777" w:rsidR="00B36999" w:rsidRPr="00AF4C83" w:rsidRDefault="00B36999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val="fr-FR" w:eastAsia="zh-CN"/>
              </w:rPr>
            </w:pPr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NOTE: </w:t>
            </w:r>
            <w:r w:rsidRPr="00AF4C83">
              <w:rPr>
                <w:sz w:val="16"/>
                <w:szCs w:val="16"/>
                <w:lang w:val="fr-FR" w:eastAsia="ko-KR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>is</w:t>
            </w:r>
            <w:proofErr w:type="spellEnd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 the </w:t>
            </w:r>
            <w:proofErr w:type="spellStart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>number</w:t>
            </w:r>
            <w:proofErr w:type="spellEnd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 of slots </w:t>
            </w:r>
            <w:proofErr w:type="spellStart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>containing</w:t>
            </w:r>
            <w:proofErr w:type="spellEnd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 the </w:t>
            </w:r>
            <w:proofErr w:type="spellStart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>configured</w:t>
            </w:r>
            <w:proofErr w:type="spellEnd"/>
            <w:r w:rsidRPr="00AF4C83">
              <w:rPr>
                <w:rFonts w:eastAsiaTheme="minorEastAsia"/>
                <w:sz w:val="16"/>
                <w:szCs w:val="16"/>
                <w:lang w:val="fr-FR" w:eastAsia="zh-CN"/>
              </w:rPr>
              <w:t xml:space="preserve"> SSB(s) for RLM/BFD, CBD or L1-RSRP/L1-SINR</w:t>
            </w:r>
          </w:p>
        </w:tc>
      </w:tr>
    </w:tbl>
    <w:p w14:paraId="27985579" w14:textId="15F1D2D0" w:rsidR="00DB57A6" w:rsidRPr="00C80032" w:rsidRDefault="00E60E4F" w:rsidP="00583EE4">
      <w:pPr>
        <w:overflowPunct w:val="0"/>
        <w:autoSpaceDE w:val="0"/>
        <w:autoSpaceDN w:val="0"/>
        <w:adjustRightInd w:val="0"/>
        <w:spacing w:before="120"/>
        <w:ind w:left="284"/>
        <w:textAlignment w:val="baseline"/>
        <w:rPr>
          <w:i/>
          <w:iCs/>
          <w:sz w:val="18"/>
          <w:szCs w:val="18"/>
          <w:u w:val="single"/>
          <w:lang w:val="en-US"/>
        </w:rPr>
      </w:pPr>
      <w:r w:rsidRPr="00C80032">
        <w:rPr>
          <w:b/>
          <w:bCs/>
          <w:i/>
          <w:iCs/>
          <w:sz w:val="18"/>
          <w:szCs w:val="18"/>
          <w:u w:val="single"/>
          <w:lang w:val="en-US"/>
        </w:rPr>
        <w:t xml:space="preserve">Interruption length in </w:t>
      </w:r>
      <w:r w:rsidR="00DB57A6" w:rsidRPr="00C80032">
        <w:rPr>
          <w:b/>
          <w:bCs/>
          <w:i/>
          <w:iCs/>
          <w:sz w:val="18"/>
          <w:szCs w:val="18"/>
          <w:u w:val="single"/>
          <w:lang w:val="en-US"/>
        </w:rPr>
        <w:t>NR DC:</w:t>
      </w:r>
    </w:p>
    <w:p w14:paraId="775172D0" w14:textId="3F0CDADA" w:rsidR="00DB57A6" w:rsidRPr="00AF4C83" w:rsidRDefault="00DB57A6" w:rsidP="00583EE4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/>
        <w:ind w:left="1003" w:hanging="357"/>
        <w:contextualSpacing w:val="0"/>
        <w:textAlignment w:val="baseline"/>
        <w:rPr>
          <w:rFonts w:ascii="Times New Roman" w:hAnsi="Times New Roman"/>
          <w:b/>
          <w:bCs/>
          <w:sz w:val="18"/>
          <w:szCs w:val="18"/>
          <w:u w:val="single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For synchronous inter-band NR-DC, the interruption length </w:t>
      </w:r>
      <w:r w:rsidR="00583EE4"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is the same as </w:t>
      </w: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>in table 2</w:t>
      </w:r>
      <w:r w:rsidR="00583EE4" w:rsidRPr="00AF4C83">
        <w:rPr>
          <w:rFonts w:ascii="Times New Roman" w:eastAsia="SimSun" w:hAnsi="Times New Roman"/>
          <w:sz w:val="18"/>
          <w:szCs w:val="18"/>
          <w:lang w:val="en-GB" w:eastAsia="zh-CN"/>
        </w:rPr>
        <w:t>.</w:t>
      </w:r>
    </w:p>
    <w:p w14:paraId="2C994C2E" w14:textId="0994E44B" w:rsidR="00583EE4" w:rsidRPr="00AF4C83" w:rsidRDefault="00583EE4" w:rsidP="00AF4C83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ind w:left="1003" w:hanging="357"/>
        <w:contextualSpacing w:val="0"/>
        <w:textAlignment w:val="baseline"/>
        <w:rPr>
          <w:rFonts w:ascii="Times New Roman" w:hAnsi="Times New Roman"/>
          <w:b/>
          <w:bCs/>
          <w:sz w:val="18"/>
          <w:szCs w:val="18"/>
          <w:u w:val="single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For asynchronous inter-band NR-DC, the interruption length is shown in table </w:t>
      </w:r>
      <w:r w:rsidR="000C696C">
        <w:rPr>
          <w:rFonts w:ascii="Times New Roman" w:eastAsia="SimSun" w:hAnsi="Times New Roman"/>
          <w:sz w:val="18"/>
          <w:szCs w:val="18"/>
          <w:lang w:val="en-GB" w:eastAsia="zh-CN"/>
        </w:rPr>
        <w:t>3</w:t>
      </w: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>.</w:t>
      </w:r>
    </w:p>
    <w:p w14:paraId="621D9DF8" w14:textId="0427D2DB" w:rsidR="00DB57A6" w:rsidRPr="00AF4C83" w:rsidRDefault="00DB57A6" w:rsidP="00DB57A6">
      <w:pPr>
        <w:spacing w:before="240"/>
        <w:rPr>
          <w:rFonts w:eastAsia="SimSun"/>
          <w:b/>
          <w:bCs/>
          <w:sz w:val="18"/>
          <w:szCs w:val="18"/>
          <w:lang w:val="en-GB" w:eastAsia="zh-CN"/>
        </w:rPr>
      </w:pPr>
      <w:r w:rsidRPr="00AF4C83">
        <w:rPr>
          <w:rFonts w:eastAsia="SimSun"/>
          <w:b/>
          <w:bCs/>
          <w:sz w:val="18"/>
          <w:szCs w:val="18"/>
          <w:lang w:val="en-GB" w:eastAsia="zh-CN"/>
        </w:rPr>
        <w:t xml:space="preserve">Table </w:t>
      </w:r>
      <w:r w:rsidR="00D31F6E">
        <w:rPr>
          <w:rFonts w:eastAsia="SimSun"/>
          <w:b/>
          <w:bCs/>
          <w:sz w:val="18"/>
          <w:szCs w:val="18"/>
          <w:lang w:val="en-GB" w:eastAsia="zh-CN"/>
        </w:rPr>
        <w:t>3</w:t>
      </w:r>
      <w:r w:rsidRPr="00AF4C83">
        <w:rPr>
          <w:rFonts w:eastAsia="SimSun"/>
          <w:b/>
          <w:bCs/>
          <w:sz w:val="18"/>
          <w:szCs w:val="18"/>
          <w:lang w:val="en-GB" w:eastAsia="zh-CN"/>
        </w:rPr>
        <w:t>: Interruption due to RLM and RLM on other active serving cell in asynchronous inter-band NR-DC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81"/>
        <w:gridCol w:w="4110"/>
        <w:gridCol w:w="1843"/>
      </w:tblGrid>
      <w:tr w:rsidR="00DB57A6" w:rsidRPr="00AF4C83" w14:paraId="5B437927" w14:textId="77777777" w:rsidTr="00F03CB8">
        <w:trPr>
          <w:trHeight w:val="2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14A7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AF4C83">
              <w:rPr>
                <w:b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093A7579" wp14:editId="22B960B3">
                  <wp:extent cx="142240" cy="160020"/>
                  <wp:effectExtent l="0" t="0" r="0" b="0"/>
                  <wp:docPr id="29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112C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AF4C83">
              <w:rPr>
                <w:b/>
                <w:sz w:val="18"/>
                <w:szCs w:val="18"/>
                <w:lang w:val="en-GB" w:eastAsia="ko-KR"/>
              </w:rPr>
              <w:t>NR Slot length (</w:t>
            </w:r>
            <w:proofErr w:type="spellStart"/>
            <w:r w:rsidRPr="00AF4C83">
              <w:rPr>
                <w:b/>
                <w:sz w:val="18"/>
                <w:szCs w:val="18"/>
                <w:lang w:val="en-GB" w:eastAsia="ko-KR"/>
              </w:rPr>
              <w:t>ms</w:t>
            </w:r>
            <w:proofErr w:type="spellEnd"/>
            <w:r w:rsidRPr="00AF4C83">
              <w:rPr>
                <w:b/>
                <w:sz w:val="18"/>
                <w:szCs w:val="18"/>
                <w:lang w:val="en-GB" w:eastAsia="ko-KR"/>
              </w:rPr>
              <w:t>) of victim cell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245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val="en-GB" w:eastAsia="ko-KR"/>
              </w:rPr>
            </w:pPr>
            <w:r w:rsidRPr="00AF4C83">
              <w:rPr>
                <w:b/>
                <w:sz w:val="18"/>
                <w:szCs w:val="18"/>
                <w:lang w:val="en-GB" w:eastAsia="ko-KR"/>
              </w:rPr>
              <w:t>Interruption length X2 (slots)</w:t>
            </w:r>
          </w:p>
        </w:tc>
      </w:tr>
      <w:tr w:rsidR="00DB57A6" w:rsidRPr="00AF4C83" w14:paraId="54F603E9" w14:textId="77777777" w:rsidTr="00F03CB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ADD3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5DA0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CB7F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9117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 xml:space="preserve">1 </w:t>
            </w:r>
          </w:p>
        </w:tc>
      </w:tr>
      <w:tr w:rsidR="00DB57A6" w:rsidRPr="00AF4C83" w14:paraId="2B2FBFEB" w14:textId="77777777" w:rsidTr="00F03CB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D257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4580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0.5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693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2C4A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 xml:space="preserve">1 </w:t>
            </w:r>
          </w:p>
        </w:tc>
      </w:tr>
      <w:tr w:rsidR="00DB57A6" w:rsidRPr="00AF4C83" w14:paraId="4A6FAE39" w14:textId="77777777" w:rsidTr="00F03CB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25437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5A483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0.25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09F6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AF4C83">
              <w:rPr>
                <w:sz w:val="18"/>
                <w:szCs w:val="18"/>
                <w:lang w:val="en-GB" w:eastAsia="zh-CN"/>
              </w:rPr>
              <w:t>Both aggressor cell and victim cell are on 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EA12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 xml:space="preserve">3 </w:t>
            </w:r>
          </w:p>
        </w:tc>
      </w:tr>
      <w:tr w:rsidR="00DB57A6" w:rsidRPr="00AF4C83" w14:paraId="4BE5140B" w14:textId="77777777" w:rsidTr="00F03CB8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99F3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BF91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F1AB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AF4C83">
              <w:rPr>
                <w:sz w:val="18"/>
                <w:szCs w:val="18"/>
                <w:lang w:val="en-GB" w:eastAsia="zh-CN"/>
              </w:rPr>
              <w:t>Either aggressor cell or victim cell is on FR1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EB6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4</w:t>
            </w:r>
          </w:p>
        </w:tc>
      </w:tr>
      <w:tr w:rsidR="00DB57A6" w:rsidRPr="00AF4C83" w14:paraId="3D61873B" w14:textId="77777777" w:rsidTr="00F03CB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EC15D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CDEAF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>0.125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A782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AF4C83">
              <w:rPr>
                <w:sz w:val="18"/>
                <w:szCs w:val="18"/>
                <w:lang w:val="en-GB" w:eastAsia="zh-CN"/>
              </w:rPr>
              <w:t>Aggressor cell is on 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E817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 xml:space="preserve">5 </w:t>
            </w:r>
          </w:p>
        </w:tc>
      </w:tr>
      <w:tr w:rsidR="00DB57A6" w:rsidRPr="00AF4C83" w14:paraId="5867A87A" w14:textId="77777777" w:rsidTr="00F03CB8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A35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3430D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FD80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AF4C83">
              <w:rPr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DEAE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sz w:val="18"/>
                <w:szCs w:val="18"/>
                <w:lang w:val="en-GB" w:eastAsia="ko-KR"/>
              </w:rPr>
              <w:t xml:space="preserve">6 </w:t>
            </w:r>
          </w:p>
        </w:tc>
      </w:tr>
      <w:tr w:rsidR="00DB57A6" w:rsidRPr="00AF4C83" w14:paraId="6751635B" w14:textId="77777777" w:rsidTr="00F03CB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4669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rFonts w:eastAsiaTheme="minor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E7CF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rFonts w:eastAsia="DengXian"/>
                <w:sz w:val="18"/>
                <w:szCs w:val="18"/>
                <w:lang w:val="en-GB" w:eastAsia="zh-CN"/>
              </w:rPr>
              <w:t>0.03125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CD8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AF4C83">
              <w:rPr>
                <w:rFonts w:eastAsiaTheme="minorEastAsia"/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2D9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rFonts w:eastAsiaTheme="minorEastAsia"/>
                <w:sz w:val="18"/>
                <w:szCs w:val="18"/>
                <w:lang w:val="en-GB" w:eastAsia="zh-CN"/>
              </w:rPr>
              <w:t>18</w:t>
            </w:r>
          </w:p>
        </w:tc>
      </w:tr>
      <w:tr w:rsidR="00DB57A6" w:rsidRPr="00AF4C83" w14:paraId="16CE73BA" w14:textId="77777777" w:rsidTr="00F03CB8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8090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rFonts w:eastAsiaTheme="minor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E5D5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rFonts w:eastAsia="DengXian"/>
                <w:sz w:val="18"/>
                <w:szCs w:val="18"/>
                <w:lang w:val="en-GB" w:eastAsia="zh-CN"/>
              </w:rPr>
              <w:t>0.015625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E32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AF4C83">
              <w:rPr>
                <w:rFonts w:eastAsiaTheme="minorEastAsia"/>
                <w:sz w:val="18"/>
                <w:szCs w:val="18"/>
                <w:lang w:val="en-GB" w:eastAsia="zh-CN"/>
              </w:rPr>
              <w:t>Aggressor cell is on FR1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6AB5" w14:textId="77777777" w:rsidR="00DB57A6" w:rsidRPr="00AF4C83" w:rsidRDefault="00DB57A6" w:rsidP="00F03C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ko-KR"/>
              </w:rPr>
            </w:pPr>
            <w:r w:rsidRPr="00AF4C83">
              <w:rPr>
                <w:rFonts w:eastAsiaTheme="minorEastAsia"/>
                <w:sz w:val="18"/>
                <w:szCs w:val="18"/>
                <w:lang w:val="en-GB" w:eastAsia="zh-CN"/>
              </w:rPr>
              <w:t>34</w:t>
            </w:r>
          </w:p>
        </w:tc>
      </w:tr>
    </w:tbl>
    <w:p w14:paraId="1A181974" w14:textId="09FCBB17" w:rsidR="00B36999" w:rsidRPr="00C80032" w:rsidRDefault="00E60E4F" w:rsidP="00AF4C83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i/>
          <w:iCs/>
          <w:sz w:val="18"/>
          <w:szCs w:val="18"/>
          <w:u w:val="single"/>
          <w:lang w:val="en-US"/>
        </w:rPr>
      </w:pPr>
      <w:r w:rsidRPr="00C80032">
        <w:rPr>
          <w:b/>
          <w:bCs/>
          <w:i/>
          <w:iCs/>
          <w:sz w:val="18"/>
          <w:szCs w:val="18"/>
          <w:u w:val="single"/>
          <w:lang w:val="en-US"/>
        </w:rPr>
        <w:t>Interruption length in EN-DC and NE-DC:</w:t>
      </w:r>
    </w:p>
    <w:p w14:paraId="62EC8326" w14:textId="77777777" w:rsidR="00E60E4F" w:rsidRPr="00AF4C83" w:rsidRDefault="00E60E4F" w:rsidP="00E378A1">
      <w:pPr>
        <w:spacing w:before="120"/>
        <w:ind w:left="284"/>
        <w:rPr>
          <w:rFonts w:eastAsia="SimSun"/>
          <w:sz w:val="18"/>
          <w:szCs w:val="18"/>
          <w:lang w:val="en-GB" w:eastAsia="zh-CN"/>
        </w:rPr>
      </w:pPr>
      <w:r w:rsidRPr="00AF4C83">
        <w:rPr>
          <w:rFonts w:eastAsia="SimSun"/>
          <w:sz w:val="18"/>
          <w:szCs w:val="18"/>
          <w:lang w:val="en-GB" w:eastAsia="zh-CN"/>
        </w:rPr>
        <w:t>For inter-band EN-DC, the interruption on the active LTE serving cell shall not exceed:</w:t>
      </w:r>
    </w:p>
    <w:p w14:paraId="26703275" w14:textId="77777777" w:rsidR="00E60E4F" w:rsidRPr="00AF4C83" w:rsidRDefault="00E60E4F" w:rsidP="00E378A1">
      <w:pPr>
        <w:pStyle w:val="ListParagraph"/>
        <w:numPr>
          <w:ilvl w:val="0"/>
          <w:numId w:val="31"/>
        </w:numPr>
        <w:spacing w:before="120"/>
        <w:ind w:left="641" w:hanging="357"/>
        <w:contextualSpacing w:val="0"/>
        <w:rPr>
          <w:rFonts w:ascii="Times New Roman" w:eastAsia="SimSun" w:hAnsi="Times New Roman"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1 subframe for synchronous inter-band EN-DC or </w:t>
      </w:r>
    </w:p>
    <w:p w14:paraId="394C6A54" w14:textId="77777777" w:rsidR="00E60E4F" w:rsidRPr="00AF4C83" w:rsidRDefault="00E60E4F" w:rsidP="00E378A1">
      <w:pPr>
        <w:pStyle w:val="ListParagraph"/>
        <w:numPr>
          <w:ilvl w:val="0"/>
          <w:numId w:val="31"/>
        </w:numPr>
        <w:spacing w:before="120"/>
        <w:ind w:left="641" w:hanging="357"/>
        <w:contextualSpacing w:val="0"/>
        <w:rPr>
          <w:rFonts w:ascii="Times New Roman" w:eastAsia="SimSun" w:hAnsi="Times New Roman"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>2 subframes for asynchronous inter-band EN-DC.</w:t>
      </w:r>
    </w:p>
    <w:p w14:paraId="4397D85B" w14:textId="77777777" w:rsidR="00E60E4F" w:rsidRPr="00AF4C83" w:rsidRDefault="00E60E4F" w:rsidP="00E378A1">
      <w:pPr>
        <w:spacing w:before="120"/>
        <w:ind w:left="284"/>
        <w:rPr>
          <w:rFonts w:eastAsia="SimSun"/>
          <w:sz w:val="18"/>
          <w:szCs w:val="18"/>
          <w:lang w:val="en-GB" w:eastAsia="zh-CN"/>
        </w:rPr>
      </w:pPr>
      <w:r w:rsidRPr="00AF4C83">
        <w:rPr>
          <w:rFonts w:eastAsia="SimSun"/>
          <w:sz w:val="18"/>
          <w:szCs w:val="18"/>
          <w:lang w:val="en-GB" w:eastAsia="zh-CN"/>
        </w:rPr>
        <w:t>For synchronous intra-band EN-DC, the interruption shall not exceed:</w:t>
      </w:r>
    </w:p>
    <w:p w14:paraId="3353EB9C" w14:textId="77777777" w:rsidR="00E60E4F" w:rsidRPr="00AF4C83" w:rsidRDefault="00E60E4F" w:rsidP="00E378A1">
      <w:pPr>
        <w:pStyle w:val="ListParagraph"/>
        <w:numPr>
          <w:ilvl w:val="0"/>
          <w:numId w:val="31"/>
        </w:numPr>
        <w:spacing w:before="120"/>
        <w:ind w:left="641" w:hanging="357"/>
        <w:contextualSpacing w:val="0"/>
        <w:rPr>
          <w:rFonts w:ascii="Times New Roman" w:eastAsia="SimSun" w:hAnsi="Times New Roman"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>the duration of N</w:t>
      </w:r>
      <w:r w:rsidRPr="00AF4C83">
        <w:rPr>
          <w:rFonts w:ascii="Times New Roman" w:eastAsia="SimSun" w:hAnsi="Times New Roman"/>
          <w:sz w:val="18"/>
          <w:szCs w:val="18"/>
          <w:vertAlign w:val="subscript"/>
          <w:lang w:val="en-GB" w:eastAsia="zh-CN"/>
        </w:rPr>
        <w:t>SSB</w:t>
      </w: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 + 2 subframes.</w:t>
      </w:r>
    </w:p>
    <w:p w14:paraId="35827D44" w14:textId="77777777" w:rsidR="00E60E4F" w:rsidRPr="00AF4C83" w:rsidRDefault="00E60E4F" w:rsidP="00E378A1">
      <w:pPr>
        <w:spacing w:before="120"/>
        <w:ind w:left="284"/>
        <w:rPr>
          <w:rFonts w:eastAsia="SimSun"/>
          <w:sz w:val="18"/>
          <w:szCs w:val="18"/>
          <w:lang w:val="en-GB" w:eastAsia="zh-CN"/>
        </w:rPr>
      </w:pPr>
      <w:r w:rsidRPr="00AF4C83">
        <w:rPr>
          <w:rFonts w:eastAsia="SimSun"/>
          <w:sz w:val="18"/>
          <w:szCs w:val="18"/>
          <w:lang w:val="en-GB" w:eastAsia="zh-CN"/>
        </w:rPr>
        <w:t>For inter-band NE-DC, the interruption on the active LTE serving cell shall not exceed:</w:t>
      </w:r>
    </w:p>
    <w:p w14:paraId="6A0C5904" w14:textId="77777777" w:rsidR="00E60E4F" w:rsidRPr="00AF4C83" w:rsidRDefault="00E60E4F" w:rsidP="00E378A1">
      <w:pPr>
        <w:pStyle w:val="ListParagraph"/>
        <w:numPr>
          <w:ilvl w:val="0"/>
          <w:numId w:val="31"/>
        </w:numPr>
        <w:spacing w:before="120"/>
        <w:ind w:left="641" w:hanging="357"/>
        <w:contextualSpacing w:val="0"/>
        <w:rPr>
          <w:rFonts w:ascii="Times New Roman" w:eastAsia="SimSun" w:hAnsi="Times New Roman"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1 subframe for synchronous inter-band NE-DC or </w:t>
      </w:r>
    </w:p>
    <w:p w14:paraId="76BFDAF2" w14:textId="77777777" w:rsidR="00E60E4F" w:rsidRPr="00AF4C83" w:rsidRDefault="00E60E4F" w:rsidP="00E378A1">
      <w:pPr>
        <w:pStyle w:val="ListParagraph"/>
        <w:numPr>
          <w:ilvl w:val="0"/>
          <w:numId w:val="31"/>
        </w:numPr>
        <w:spacing w:before="120"/>
        <w:ind w:left="641" w:hanging="357"/>
        <w:contextualSpacing w:val="0"/>
        <w:rPr>
          <w:rFonts w:ascii="Times New Roman" w:eastAsia="SimSun" w:hAnsi="Times New Roman"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>2 subframes for asynchronous inter-band NE-DC.</w:t>
      </w:r>
    </w:p>
    <w:p w14:paraId="393F76B7" w14:textId="77777777" w:rsidR="00E60E4F" w:rsidRPr="00AF4C83" w:rsidRDefault="00E60E4F" w:rsidP="00E378A1">
      <w:pPr>
        <w:spacing w:before="120"/>
        <w:ind w:left="284"/>
        <w:rPr>
          <w:rFonts w:eastAsia="SimSun"/>
          <w:sz w:val="18"/>
          <w:szCs w:val="18"/>
          <w:lang w:val="en-GB" w:eastAsia="zh-CN"/>
        </w:rPr>
      </w:pPr>
      <w:r w:rsidRPr="00AF4C83">
        <w:rPr>
          <w:rFonts w:eastAsia="SimSun"/>
          <w:sz w:val="18"/>
          <w:szCs w:val="18"/>
          <w:lang w:val="en-GB" w:eastAsia="zh-CN"/>
        </w:rPr>
        <w:t>For synchronous intra-band NE-DC, the interruption shall not exceed:</w:t>
      </w:r>
    </w:p>
    <w:p w14:paraId="52BA2D9C" w14:textId="77777777" w:rsidR="00E60E4F" w:rsidRPr="00AF4C83" w:rsidRDefault="00E60E4F" w:rsidP="00E378A1">
      <w:pPr>
        <w:pStyle w:val="ListParagraph"/>
        <w:numPr>
          <w:ilvl w:val="0"/>
          <w:numId w:val="31"/>
        </w:numPr>
        <w:spacing w:before="120"/>
        <w:ind w:left="641" w:hanging="357"/>
        <w:contextualSpacing w:val="0"/>
        <w:rPr>
          <w:rFonts w:ascii="Times New Roman" w:eastAsia="SimSun" w:hAnsi="Times New Roman"/>
          <w:sz w:val="18"/>
          <w:szCs w:val="18"/>
          <w:lang w:val="en-GB" w:eastAsia="zh-CN"/>
        </w:rPr>
      </w:pP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>the duration of N</w:t>
      </w:r>
      <w:r w:rsidRPr="00AF4C83">
        <w:rPr>
          <w:rFonts w:ascii="Times New Roman" w:eastAsia="SimSun" w:hAnsi="Times New Roman"/>
          <w:sz w:val="18"/>
          <w:szCs w:val="18"/>
          <w:vertAlign w:val="subscript"/>
          <w:lang w:val="en-GB" w:eastAsia="zh-CN"/>
        </w:rPr>
        <w:t>SSB</w:t>
      </w:r>
      <w:r w:rsidRPr="00AF4C83">
        <w:rPr>
          <w:rFonts w:ascii="Times New Roman" w:eastAsia="SimSun" w:hAnsi="Times New Roman"/>
          <w:sz w:val="18"/>
          <w:szCs w:val="18"/>
          <w:lang w:val="en-GB" w:eastAsia="zh-CN"/>
        </w:rPr>
        <w:t xml:space="preserve"> + 2 subframes.</w:t>
      </w:r>
    </w:p>
    <w:p w14:paraId="0477D8C0" w14:textId="29921035" w:rsidR="00D52051" w:rsidRDefault="00E60E4F" w:rsidP="00D52051">
      <w:pPr>
        <w:spacing w:before="120"/>
        <w:ind w:left="284"/>
        <w:rPr>
          <w:rFonts w:eastAsiaTheme="minorEastAsia"/>
          <w:sz w:val="18"/>
          <w:szCs w:val="18"/>
          <w:lang w:val="fr-FR" w:eastAsia="zh-CN"/>
        </w:rPr>
      </w:pPr>
      <w:r w:rsidRPr="00AF4C83">
        <w:rPr>
          <w:rFonts w:eastAsia="SimSun"/>
          <w:sz w:val="18"/>
          <w:szCs w:val="18"/>
          <w:lang w:val="en-GB" w:eastAsia="zh-CN"/>
        </w:rPr>
        <w:t xml:space="preserve">Where, </w:t>
      </w:r>
      <w:r w:rsidRPr="00AF4C83">
        <w:rPr>
          <w:sz w:val="18"/>
          <w:szCs w:val="18"/>
          <w:lang w:val="fr-FR" w:eastAsia="ko-KR"/>
        </w:rPr>
        <w:t>N</w:t>
      </w:r>
      <w:r w:rsidRPr="00AF4C83">
        <w:rPr>
          <w:sz w:val="18"/>
          <w:szCs w:val="18"/>
          <w:vertAlign w:val="subscript"/>
          <w:lang w:val="fr-FR" w:eastAsia="ko-KR"/>
        </w:rPr>
        <w:t>SSB</w:t>
      </w:r>
      <w:r w:rsidRPr="00AF4C83">
        <w:rPr>
          <w:rFonts w:eastAsiaTheme="minorEastAsia"/>
          <w:sz w:val="18"/>
          <w:szCs w:val="18"/>
          <w:lang w:val="fr-FR" w:eastAsia="zh-CN"/>
        </w:rPr>
        <w:t xml:space="preserve"> </w:t>
      </w:r>
      <w:proofErr w:type="spellStart"/>
      <w:r w:rsidRPr="00AF4C83">
        <w:rPr>
          <w:rFonts w:eastAsiaTheme="minorEastAsia"/>
          <w:sz w:val="18"/>
          <w:szCs w:val="18"/>
          <w:lang w:val="fr-FR" w:eastAsia="zh-CN"/>
        </w:rPr>
        <w:t>is</w:t>
      </w:r>
      <w:proofErr w:type="spellEnd"/>
      <w:r w:rsidRPr="00AF4C83">
        <w:rPr>
          <w:rFonts w:eastAsiaTheme="minorEastAsia"/>
          <w:sz w:val="18"/>
          <w:szCs w:val="18"/>
          <w:lang w:val="fr-FR" w:eastAsia="zh-CN"/>
        </w:rPr>
        <w:t xml:space="preserve"> the </w:t>
      </w:r>
      <w:proofErr w:type="spellStart"/>
      <w:r w:rsidRPr="00AF4C83">
        <w:rPr>
          <w:rFonts w:eastAsiaTheme="minorEastAsia"/>
          <w:sz w:val="18"/>
          <w:szCs w:val="18"/>
          <w:lang w:val="fr-FR" w:eastAsia="zh-CN"/>
        </w:rPr>
        <w:t>number</w:t>
      </w:r>
      <w:proofErr w:type="spellEnd"/>
      <w:r w:rsidRPr="00AF4C83">
        <w:rPr>
          <w:rFonts w:eastAsiaTheme="minorEastAsia"/>
          <w:sz w:val="18"/>
          <w:szCs w:val="18"/>
          <w:lang w:val="fr-FR" w:eastAsia="zh-CN"/>
        </w:rPr>
        <w:t xml:space="preserve"> of slots </w:t>
      </w:r>
      <w:proofErr w:type="spellStart"/>
      <w:r w:rsidRPr="00AF4C83">
        <w:rPr>
          <w:rFonts w:eastAsiaTheme="minorEastAsia"/>
          <w:sz w:val="18"/>
          <w:szCs w:val="18"/>
          <w:lang w:val="fr-FR" w:eastAsia="zh-CN"/>
        </w:rPr>
        <w:t>containing</w:t>
      </w:r>
      <w:proofErr w:type="spellEnd"/>
      <w:r w:rsidRPr="00AF4C83">
        <w:rPr>
          <w:rFonts w:eastAsiaTheme="minorEastAsia"/>
          <w:sz w:val="18"/>
          <w:szCs w:val="18"/>
          <w:lang w:val="fr-FR" w:eastAsia="zh-CN"/>
        </w:rPr>
        <w:t xml:space="preserve"> the </w:t>
      </w:r>
      <w:proofErr w:type="spellStart"/>
      <w:r w:rsidRPr="00AF4C83">
        <w:rPr>
          <w:rFonts w:eastAsiaTheme="minorEastAsia"/>
          <w:sz w:val="18"/>
          <w:szCs w:val="18"/>
          <w:lang w:val="fr-FR" w:eastAsia="zh-CN"/>
        </w:rPr>
        <w:t>configured</w:t>
      </w:r>
      <w:proofErr w:type="spellEnd"/>
      <w:r w:rsidRPr="00AF4C83">
        <w:rPr>
          <w:rFonts w:eastAsiaTheme="minorEastAsia"/>
          <w:sz w:val="18"/>
          <w:szCs w:val="18"/>
          <w:lang w:val="fr-FR" w:eastAsia="zh-CN"/>
        </w:rPr>
        <w:t xml:space="preserve"> SSB(s) for RLM/BFD, CBD or L1-RSRP/L1-SINR.</w:t>
      </w:r>
    </w:p>
    <w:p w14:paraId="3164B530" w14:textId="77777777" w:rsidR="00D52051" w:rsidRPr="001C6D24" w:rsidRDefault="00D52051" w:rsidP="002C11FC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18"/>
          <w:szCs w:val="18"/>
          <w:u w:val="single"/>
          <w:lang w:val="en-US"/>
        </w:rPr>
      </w:pPr>
      <w:r>
        <w:rPr>
          <w:b/>
          <w:bCs/>
          <w:sz w:val="18"/>
          <w:szCs w:val="18"/>
          <w:u w:val="single"/>
          <w:lang w:val="en-US"/>
        </w:rPr>
        <w:t xml:space="preserve">Option B-1-2: </w:t>
      </w:r>
      <w:r w:rsidRPr="001C6D24">
        <w:rPr>
          <w:b/>
          <w:bCs/>
          <w:sz w:val="18"/>
          <w:szCs w:val="18"/>
          <w:u w:val="single"/>
          <w:lang w:val="en-US"/>
        </w:rPr>
        <w:t xml:space="preserve">Interruption </w:t>
      </w:r>
      <w:r w:rsidRPr="00081FFA">
        <w:rPr>
          <w:b/>
          <w:bCs/>
          <w:sz w:val="18"/>
          <w:szCs w:val="18"/>
          <w:u w:val="single"/>
          <w:lang w:val="en-US"/>
        </w:rPr>
        <w:t>ratio/probability</w:t>
      </w:r>
      <w:r>
        <w:rPr>
          <w:b/>
          <w:bCs/>
          <w:sz w:val="18"/>
          <w:szCs w:val="18"/>
          <w:u w:val="single"/>
          <w:lang w:val="en-US"/>
        </w:rPr>
        <w:t xml:space="preserve"> requirement</w:t>
      </w:r>
      <w:r w:rsidRPr="001C6D24">
        <w:rPr>
          <w:b/>
          <w:bCs/>
          <w:sz w:val="18"/>
          <w:szCs w:val="18"/>
          <w:u w:val="single"/>
          <w:lang w:val="en-US"/>
        </w:rPr>
        <w:t>:</w:t>
      </w:r>
    </w:p>
    <w:p w14:paraId="7F87AE3A" w14:textId="1CF241B0" w:rsidR="00D52051" w:rsidRPr="00936D5B" w:rsidRDefault="00D52051" w:rsidP="00D5205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lastRenderedPageBreak/>
        <w:t>Observation #</w:t>
      </w:r>
      <w:r w:rsidR="005C167B">
        <w:rPr>
          <w:rFonts w:ascii="Times New Roman" w:hAnsi="Times New Roman"/>
          <w:b/>
          <w:bCs/>
          <w:sz w:val="18"/>
          <w:szCs w:val="18"/>
        </w:rPr>
        <w:t>6</w:t>
      </w:r>
      <w:r w:rsidRPr="00AF4C83">
        <w:rPr>
          <w:rFonts w:ascii="Times New Roman" w:hAnsi="Times New Roman"/>
          <w:sz w:val="18"/>
          <w:szCs w:val="18"/>
        </w:rPr>
        <w:t xml:space="preserve">: </w:t>
      </w:r>
      <w:r>
        <w:rPr>
          <w:rFonts w:ascii="Times New Roman" w:hAnsi="Times New Roman"/>
          <w:sz w:val="18"/>
          <w:szCs w:val="18"/>
        </w:rPr>
        <w:t>Option 3 (</w:t>
      </w:r>
      <w:r w:rsidRPr="00936D5B">
        <w:rPr>
          <w:rFonts w:ascii="Times New Roman" w:hAnsi="Times New Roman"/>
          <w:sz w:val="18"/>
          <w:szCs w:val="18"/>
        </w:rPr>
        <w:t>X%=interruption length * 2 / L1-RS periodicity</w:t>
      </w:r>
      <w:r>
        <w:rPr>
          <w:rFonts w:ascii="Times New Roman" w:hAnsi="Times New Roman"/>
          <w:sz w:val="18"/>
          <w:szCs w:val="18"/>
        </w:rPr>
        <w:t xml:space="preserve">) will cause </w:t>
      </w:r>
      <w:r w:rsidRPr="00936D5B">
        <w:rPr>
          <w:rFonts w:ascii="Times New Roman" w:hAnsi="Times New Roman"/>
          <w:sz w:val="18"/>
          <w:szCs w:val="18"/>
        </w:rPr>
        <w:t>large number of interruptions</w:t>
      </w:r>
      <w:r>
        <w:rPr>
          <w:rFonts w:ascii="Times New Roman" w:hAnsi="Times New Roman"/>
          <w:sz w:val="18"/>
          <w:szCs w:val="18"/>
        </w:rPr>
        <w:t xml:space="preserve"> </w:t>
      </w:r>
      <w:r w:rsidR="00C52D08">
        <w:rPr>
          <w:rFonts w:ascii="Times New Roman" w:hAnsi="Times New Roman"/>
          <w:sz w:val="18"/>
          <w:szCs w:val="18"/>
        </w:rPr>
        <w:t xml:space="preserve">(e.g. 5% for 20 </w:t>
      </w:r>
      <w:proofErr w:type="spellStart"/>
      <w:r w:rsidR="00C52D08">
        <w:rPr>
          <w:rFonts w:ascii="Times New Roman" w:hAnsi="Times New Roman"/>
          <w:sz w:val="18"/>
          <w:szCs w:val="18"/>
        </w:rPr>
        <w:t>ms</w:t>
      </w:r>
      <w:proofErr w:type="spellEnd"/>
      <w:r w:rsidR="00C52D08">
        <w:rPr>
          <w:rFonts w:ascii="Times New Roman" w:hAnsi="Times New Roman"/>
          <w:sz w:val="18"/>
          <w:szCs w:val="18"/>
        </w:rPr>
        <w:t xml:space="preserve"> RLM-RS period) </w:t>
      </w:r>
      <w:r>
        <w:rPr>
          <w:rFonts w:ascii="Times New Roman" w:hAnsi="Times New Roman"/>
          <w:sz w:val="18"/>
          <w:szCs w:val="18"/>
        </w:rPr>
        <w:t xml:space="preserve">resulting in </w:t>
      </w:r>
      <w:r w:rsidRPr="00936D5B">
        <w:rPr>
          <w:rFonts w:ascii="Times New Roman" w:hAnsi="Times New Roman"/>
          <w:sz w:val="18"/>
          <w:szCs w:val="18"/>
        </w:rPr>
        <w:t>significant outage due to extensive loss of data scheduling</w:t>
      </w:r>
      <w:r>
        <w:rPr>
          <w:rFonts w:ascii="Times New Roman" w:hAnsi="Times New Roman"/>
          <w:sz w:val="18"/>
          <w:szCs w:val="18"/>
        </w:rPr>
        <w:t>, CSI and HARQ feedback.</w:t>
      </w:r>
    </w:p>
    <w:p w14:paraId="1333E554" w14:textId="5BF03A89" w:rsidR="00D52051" w:rsidRPr="00936D5B" w:rsidRDefault="00D52051" w:rsidP="00D5205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sz w:val="18"/>
          <w:szCs w:val="18"/>
        </w:rPr>
      </w:pPr>
      <w:r w:rsidRPr="00AF4C83">
        <w:rPr>
          <w:rFonts w:ascii="Times New Roman" w:hAnsi="Times New Roman"/>
          <w:b/>
          <w:bCs/>
          <w:sz w:val="18"/>
          <w:szCs w:val="18"/>
        </w:rPr>
        <w:t>Observation #</w:t>
      </w:r>
      <w:r w:rsidR="005C167B">
        <w:rPr>
          <w:rFonts w:ascii="Times New Roman" w:hAnsi="Times New Roman"/>
          <w:b/>
          <w:bCs/>
          <w:sz w:val="18"/>
          <w:szCs w:val="18"/>
        </w:rPr>
        <w:t>7</w:t>
      </w:r>
      <w:r w:rsidRPr="00AF4C83">
        <w:rPr>
          <w:rFonts w:ascii="Times New Roman" w:hAnsi="Times New Roman"/>
          <w:sz w:val="18"/>
          <w:szCs w:val="18"/>
        </w:rPr>
        <w:t xml:space="preserve">: </w:t>
      </w:r>
      <w:r>
        <w:rPr>
          <w:rFonts w:ascii="Times New Roman" w:hAnsi="Times New Roman"/>
          <w:sz w:val="18"/>
          <w:szCs w:val="18"/>
        </w:rPr>
        <w:t>Option 2 (</w:t>
      </w:r>
      <w:r w:rsidRPr="00454EE3">
        <w:rPr>
          <w:rFonts w:ascii="Times New Roman" w:hAnsi="Times New Roman"/>
          <w:sz w:val="18"/>
          <w:szCs w:val="18"/>
        </w:rPr>
        <w:t>1% interruption probability</w:t>
      </w:r>
      <w:r>
        <w:rPr>
          <w:rFonts w:ascii="Times New Roman" w:hAnsi="Times New Roman"/>
          <w:sz w:val="18"/>
          <w:szCs w:val="18"/>
        </w:rPr>
        <w:t xml:space="preserve">) is a </w:t>
      </w:r>
      <w:r w:rsidRPr="00551227">
        <w:rPr>
          <w:rFonts w:ascii="Times New Roman" w:hAnsi="Times New Roman"/>
          <w:sz w:val="18"/>
          <w:szCs w:val="18"/>
        </w:rPr>
        <w:t>reasonable compromise between the data loss and the UE power saving</w:t>
      </w:r>
      <w:r>
        <w:rPr>
          <w:rFonts w:ascii="Times New Roman" w:hAnsi="Times New Roman"/>
          <w:sz w:val="18"/>
          <w:szCs w:val="18"/>
        </w:rPr>
        <w:t>.</w:t>
      </w:r>
    </w:p>
    <w:p w14:paraId="42D2F097" w14:textId="3D645EF6" w:rsidR="00D52051" w:rsidRPr="00D52051" w:rsidRDefault="00D52051" w:rsidP="00D5205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2345E4">
        <w:rPr>
          <w:rFonts w:ascii="Times New Roman" w:hAnsi="Times New Roman"/>
          <w:b/>
          <w:bCs/>
          <w:sz w:val="18"/>
          <w:szCs w:val="18"/>
        </w:rPr>
        <w:t>Proposal #</w:t>
      </w:r>
      <w:r w:rsidR="005C167B">
        <w:rPr>
          <w:rFonts w:ascii="Times New Roman" w:hAnsi="Times New Roman"/>
          <w:b/>
          <w:bCs/>
          <w:sz w:val="18"/>
          <w:szCs w:val="18"/>
        </w:rPr>
        <w:t>7</w:t>
      </w:r>
      <w:r w:rsidRPr="002345E4">
        <w:rPr>
          <w:rFonts w:ascii="Times New Roman" w:hAnsi="Times New Roman"/>
          <w:sz w:val="18"/>
          <w:szCs w:val="18"/>
        </w:rPr>
        <w:t>: The probability of missed ACK/NACK for a UE supporting Option B-1-2, due to interruptions caused by UE performing BM/RLM/BFD measurements based on SSB outside the active BWP, shall not exceed 1 %.</w:t>
      </w:r>
    </w:p>
    <w:p w14:paraId="3BDDC45A" w14:textId="5E3027E9" w:rsidR="00BF3E9B" w:rsidRPr="00FA0E17" w:rsidRDefault="00BF3E9B" w:rsidP="00252D27">
      <w:pPr>
        <w:spacing w:before="240"/>
        <w:rPr>
          <w:sz w:val="20"/>
          <w:szCs w:val="20"/>
          <w:lang w:val="en-US"/>
        </w:rPr>
      </w:pPr>
      <w:r w:rsidRPr="00AF45D1">
        <w:rPr>
          <w:rStyle w:val="Strong"/>
          <w:b w:val="0"/>
          <w:bCs w:val="0"/>
          <w:sz w:val="20"/>
          <w:szCs w:val="20"/>
          <w:lang w:val="en-US"/>
        </w:rPr>
        <w:t xml:space="preserve">A draft CR containing interruption requirements in clause 7.32 (EN-DC) and clause 7.36 (NE-DC) </w:t>
      </w:r>
      <w:r w:rsidR="00AF45D1" w:rsidRPr="00AF45D1">
        <w:rPr>
          <w:rStyle w:val="Strong"/>
          <w:b w:val="0"/>
          <w:bCs w:val="0"/>
          <w:sz w:val="20"/>
          <w:szCs w:val="20"/>
          <w:lang w:val="en-US"/>
        </w:rPr>
        <w:t xml:space="preserve">based on the work split </w:t>
      </w:r>
      <w:r w:rsidRPr="00AF45D1">
        <w:rPr>
          <w:rStyle w:val="Strong"/>
          <w:b w:val="0"/>
          <w:bCs w:val="0"/>
          <w:sz w:val="20"/>
          <w:szCs w:val="20"/>
          <w:lang w:val="en-US"/>
        </w:rPr>
        <w:t xml:space="preserve">is provided in </w:t>
      </w:r>
      <w:r w:rsidR="00AF45D1" w:rsidRPr="00AF45D1">
        <w:rPr>
          <w:rStyle w:val="Strong"/>
          <w:b w:val="0"/>
          <w:bCs w:val="0"/>
          <w:sz w:val="20"/>
          <w:szCs w:val="20"/>
          <w:lang w:val="en-US"/>
        </w:rPr>
        <w:t>[</w:t>
      </w:r>
      <w:r w:rsidR="00C06737">
        <w:rPr>
          <w:rStyle w:val="Strong"/>
          <w:b w:val="0"/>
          <w:bCs w:val="0"/>
          <w:sz w:val="20"/>
          <w:szCs w:val="20"/>
          <w:lang w:val="en-US"/>
        </w:rPr>
        <w:t>2</w:t>
      </w:r>
      <w:r w:rsidR="00AF45D1" w:rsidRPr="00AF45D1">
        <w:rPr>
          <w:rStyle w:val="Strong"/>
          <w:b w:val="0"/>
          <w:bCs w:val="0"/>
          <w:sz w:val="20"/>
          <w:szCs w:val="20"/>
          <w:lang w:val="en-US"/>
        </w:rPr>
        <w:t>].</w:t>
      </w:r>
    </w:p>
    <w:p w14:paraId="4F407A74" w14:textId="0D122B0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392EAFD3" w14:textId="665BD723" w:rsidR="00FA0E17" w:rsidRPr="00FA0E17" w:rsidRDefault="00FA0E17" w:rsidP="00FA0E1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FA0E17">
        <w:rPr>
          <w:rFonts w:ascii="Times New Roman" w:hAnsi="Times New Roman"/>
          <w:szCs w:val="22"/>
        </w:rPr>
        <w:t>R4-2317337, WF on support for bandwidth part operation without restriction, vivo</w:t>
      </w:r>
    </w:p>
    <w:p w14:paraId="0953CB0C" w14:textId="74957296" w:rsidR="00AF45D1" w:rsidRPr="00AF45D1" w:rsidRDefault="00BF7182" w:rsidP="00FA0E1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BF7182">
        <w:rPr>
          <w:rFonts w:ascii="Times New Roman" w:hAnsi="Times New Roman"/>
          <w:szCs w:val="22"/>
        </w:rPr>
        <w:t>R4-23</w:t>
      </w:r>
      <w:r w:rsidR="005D5127">
        <w:rPr>
          <w:rFonts w:ascii="Times New Roman" w:hAnsi="Times New Roman"/>
          <w:szCs w:val="22"/>
        </w:rPr>
        <w:t>20</w:t>
      </w:r>
      <w:r w:rsidR="00455BBC">
        <w:rPr>
          <w:rFonts w:ascii="Times New Roman" w:hAnsi="Times New Roman"/>
          <w:szCs w:val="22"/>
        </w:rPr>
        <w:t>696</w:t>
      </w:r>
      <w:r w:rsidR="00AF45D1">
        <w:rPr>
          <w:rFonts w:ascii="Times New Roman" w:hAnsi="Times New Roman"/>
          <w:szCs w:val="22"/>
        </w:rPr>
        <w:t xml:space="preserve">, </w:t>
      </w:r>
      <w:r w:rsidR="00262183" w:rsidRPr="00262183">
        <w:rPr>
          <w:rFonts w:ascii="Times New Roman" w:hAnsi="Times New Roman"/>
          <w:szCs w:val="22"/>
        </w:rPr>
        <w:t>Draft CR on interruption for BWP operation without restriction for option B-1-2 in 36.133</w:t>
      </w:r>
      <w:r w:rsidR="00AF45D1">
        <w:rPr>
          <w:rFonts w:ascii="Times New Roman" w:hAnsi="Times New Roman"/>
          <w:szCs w:val="22"/>
        </w:rPr>
        <w:t>,</w:t>
      </w:r>
      <w:r w:rsidR="00262183">
        <w:rPr>
          <w:rFonts w:ascii="Times New Roman" w:hAnsi="Times New Roman"/>
          <w:szCs w:val="22"/>
        </w:rPr>
        <w:t xml:space="preserve"> Ericsson.</w:t>
      </w:r>
    </w:p>
    <w:sectPr w:rsidR="00AF45D1" w:rsidRPr="00AF45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94A2B" w14:textId="77777777" w:rsidR="00036D64" w:rsidRDefault="00036D64">
      <w:r>
        <w:separator/>
      </w:r>
    </w:p>
  </w:endnote>
  <w:endnote w:type="continuationSeparator" w:id="0">
    <w:p w14:paraId="253F2300" w14:textId="77777777" w:rsidR="00036D64" w:rsidRDefault="0003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B1EBB" w14:textId="77777777" w:rsidR="00036D64" w:rsidRDefault="00036D64">
      <w:r>
        <w:separator/>
      </w:r>
    </w:p>
  </w:footnote>
  <w:footnote w:type="continuationSeparator" w:id="0">
    <w:p w14:paraId="48E164B3" w14:textId="77777777" w:rsidR="00036D64" w:rsidRDefault="00036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324DE"/>
    <w:multiLevelType w:val="hybridMultilevel"/>
    <w:tmpl w:val="00DEBE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0018BD"/>
    <w:multiLevelType w:val="hybridMultilevel"/>
    <w:tmpl w:val="814252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71B08"/>
    <w:multiLevelType w:val="hybridMultilevel"/>
    <w:tmpl w:val="675A3E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2D780B54"/>
    <w:multiLevelType w:val="hybridMultilevel"/>
    <w:tmpl w:val="70805B5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D776DA"/>
    <w:multiLevelType w:val="hybridMultilevel"/>
    <w:tmpl w:val="CCD46A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3C50016D"/>
    <w:multiLevelType w:val="hybridMultilevel"/>
    <w:tmpl w:val="E5FEE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65356F"/>
    <w:multiLevelType w:val="hybridMultilevel"/>
    <w:tmpl w:val="4FDE55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8E1A68"/>
    <w:multiLevelType w:val="hybridMultilevel"/>
    <w:tmpl w:val="6DF4C7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1" w15:restartNumberingAfterBreak="0">
    <w:nsid w:val="5D0A21D9"/>
    <w:multiLevelType w:val="hybridMultilevel"/>
    <w:tmpl w:val="D1D8D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C3384D"/>
    <w:multiLevelType w:val="hybridMultilevel"/>
    <w:tmpl w:val="219CC3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6433D9"/>
    <w:multiLevelType w:val="hybridMultilevel"/>
    <w:tmpl w:val="2DD6BB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CC3C59"/>
    <w:multiLevelType w:val="hybridMultilevel"/>
    <w:tmpl w:val="C81EA9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7A3011"/>
    <w:multiLevelType w:val="hybridMultilevel"/>
    <w:tmpl w:val="CD5A8436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12"/>
  </w:num>
  <w:num w:numId="3" w16cid:durableId="63921790">
    <w:abstractNumId w:val="42"/>
  </w:num>
  <w:num w:numId="4" w16cid:durableId="333264800">
    <w:abstractNumId w:val="1"/>
  </w:num>
  <w:num w:numId="5" w16cid:durableId="801193016">
    <w:abstractNumId w:val="38"/>
  </w:num>
  <w:num w:numId="6" w16cid:durableId="191651281">
    <w:abstractNumId w:val="29"/>
  </w:num>
  <w:num w:numId="7" w16cid:durableId="1836067558">
    <w:abstractNumId w:val="23"/>
  </w:num>
  <w:num w:numId="8" w16cid:durableId="277489370">
    <w:abstractNumId w:val="5"/>
  </w:num>
  <w:num w:numId="9" w16cid:durableId="1939173067">
    <w:abstractNumId w:val="24"/>
  </w:num>
  <w:num w:numId="10" w16cid:durableId="1607806362">
    <w:abstractNumId w:val="21"/>
  </w:num>
  <w:num w:numId="11" w16cid:durableId="492451968">
    <w:abstractNumId w:val="39"/>
  </w:num>
  <w:num w:numId="12" w16cid:durableId="1507553964">
    <w:abstractNumId w:val="44"/>
  </w:num>
  <w:num w:numId="13" w16cid:durableId="997464235">
    <w:abstractNumId w:val="9"/>
  </w:num>
  <w:num w:numId="14" w16cid:durableId="1726831175">
    <w:abstractNumId w:val="40"/>
  </w:num>
  <w:num w:numId="15" w16cid:durableId="930091258">
    <w:abstractNumId w:val="7"/>
  </w:num>
  <w:num w:numId="16" w16cid:durableId="861818391">
    <w:abstractNumId w:val="28"/>
  </w:num>
  <w:num w:numId="17" w16cid:durableId="110171528">
    <w:abstractNumId w:val="3"/>
  </w:num>
  <w:num w:numId="18" w16cid:durableId="2054498539">
    <w:abstractNumId w:val="30"/>
  </w:num>
  <w:num w:numId="19" w16cid:durableId="1212225376">
    <w:abstractNumId w:val="27"/>
  </w:num>
  <w:num w:numId="20" w16cid:durableId="186725505">
    <w:abstractNumId w:val="13"/>
  </w:num>
  <w:num w:numId="21" w16cid:durableId="368264103">
    <w:abstractNumId w:val="11"/>
  </w:num>
  <w:num w:numId="22" w16cid:durableId="846557265">
    <w:abstractNumId w:val="43"/>
  </w:num>
  <w:num w:numId="23" w16cid:durableId="970673644">
    <w:abstractNumId w:val="0"/>
  </w:num>
  <w:num w:numId="24" w16cid:durableId="174850535">
    <w:abstractNumId w:val="14"/>
  </w:num>
  <w:num w:numId="25" w16cid:durableId="90860475">
    <w:abstractNumId w:val="16"/>
  </w:num>
  <w:num w:numId="26" w16cid:durableId="965937851">
    <w:abstractNumId w:val="32"/>
  </w:num>
  <w:num w:numId="27" w16cid:durableId="383215307">
    <w:abstractNumId w:val="15"/>
  </w:num>
  <w:num w:numId="28" w16cid:durableId="1363436036">
    <w:abstractNumId w:val="4"/>
  </w:num>
  <w:num w:numId="29" w16cid:durableId="940917834">
    <w:abstractNumId w:val="8"/>
  </w:num>
  <w:num w:numId="30" w16cid:durableId="488134555">
    <w:abstractNumId w:val="6"/>
  </w:num>
  <w:num w:numId="31" w16cid:durableId="1057974050">
    <w:abstractNumId w:val="25"/>
  </w:num>
  <w:num w:numId="32" w16cid:durableId="1009524864">
    <w:abstractNumId w:val="34"/>
  </w:num>
  <w:num w:numId="33" w16cid:durableId="2041470523">
    <w:abstractNumId w:val="22"/>
  </w:num>
  <w:num w:numId="34" w16cid:durableId="1095244156">
    <w:abstractNumId w:val="33"/>
  </w:num>
  <w:num w:numId="35" w16cid:durableId="1296524752">
    <w:abstractNumId w:val="10"/>
  </w:num>
  <w:num w:numId="36" w16cid:durableId="783646643">
    <w:abstractNumId w:val="26"/>
  </w:num>
  <w:num w:numId="37" w16cid:durableId="1929196358">
    <w:abstractNumId w:val="18"/>
  </w:num>
  <w:num w:numId="38" w16cid:durableId="1748726987">
    <w:abstractNumId w:val="37"/>
  </w:num>
  <w:num w:numId="39" w16cid:durableId="639775219">
    <w:abstractNumId w:val="41"/>
  </w:num>
  <w:num w:numId="40" w16cid:durableId="1838958520">
    <w:abstractNumId w:val="35"/>
  </w:num>
  <w:num w:numId="41" w16cid:durableId="655187955">
    <w:abstractNumId w:val="20"/>
  </w:num>
  <w:num w:numId="42" w16cid:durableId="1245802488">
    <w:abstractNumId w:val="17"/>
  </w:num>
  <w:num w:numId="43" w16cid:durableId="254484779">
    <w:abstractNumId w:val="19"/>
  </w:num>
  <w:num w:numId="44" w16cid:durableId="126776080">
    <w:abstractNumId w:val="36"/>
  </w:num>
  <w:num w:numId="45" w16cid:durableId="64389763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1CD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D64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002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6E50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759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21E8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AD2"/>
    <w:rsid w:val="000E3B40"/>
    <w:rsid w:val="000E3C50"/>
    <w:rsid w:val="000E3C71"/>
    <w:rsid w:val="000E3F6E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A5D"/>
    <w:rsid w:val="00151AD6"/>
    <w:rsid w:val="00151C2B"/>
    <w:rsid w:val="00151C7F"/>
    <w:rsid w:val="00151DF9"/>
    <w:rsid w:val="00151FEC"/>
    <w:rsid w:val="001526AD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2846"/>
    <w:rsid w:val="00173053"/>
    <w:rsid w:val="001733B8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2BB9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424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3F2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78A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7CB"/>
    <w:rsid w:val="00271A2D"/>
    <w:rsid w:val="00271D36"/>
    <w:rsid w:val="0027229B"/>
    <w:rsid w:val="002722D2"/>
    <w:rsid w:val="00272662"/>
    <w:rsid w:val="00273288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1FC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C88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274B"/>
    <w:rsid w:val="003527CF"/>
    <w:rsid w:val="0035347D"/>
    <w:rsid w:val="003536C1"/>
    <w:rsid w:val="003545D1"/>
    <w:rsid w:val="0035521F"/>
    <w:rsid w:val="003559D0"/>
    <w:rsid w:val="0035635D"/>
    <w:rsid w:val="003563DC"/>
    <w:rsid w:val="003565A9"/>
    <w:rsid w:val="00356899"/>
    <w:rsid w:val="00356990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5DB0"/>
    <w:rsid w:val="00367644"/>
    <w:rsid w:val="003678BD"/>
    <w:rsid w:val="003707D3"/>
    <w:rsid w:val="00370C2C"/>
    <w:rsid w:val="003718D5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1A3"/>
    <w:rsid w:val="0038626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2377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22C"/>
    <w:rsid w:val="003D73B2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BC9"/>
    <w:rsid w:val="003E6CEC"/>
    <w:rsid w:val="003E6EB4"/>
    <w:rsid w:val="003E705F"/>
    <w:rsid w:val="003E73E3"/>
    <w:rsid w:val="003E7A13"/>
    <w:rsid w:val="003F06FD"/>
    <w:rsid w:val="003F0BB2"/>
    <w:rsid w:val="003F1537"/>
    <w:rsid w:val="003F1645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5BBC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116E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C23"/>
    <w:rsid w:val="00496DE9"/>
    <w:rsid w:val="004970C2"/>
    <w:rsid w:val="00497FC7"/>
    <w:rsid w:val="004A06F0"/>
    <w:rsid w:val="004A06F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10F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A3A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14F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4FE3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1D13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1CC0"/>
    <w:rsid w:val="0059241F"/>
    <w:rsid w:val="00592B27"/>
    <w:rsid w:val="00592D74"/>
    <w:rsid w:val="00593222"/>
    <w:rsid w:val="005956CC"/>
    <w:rsid w:val="00596641"/>
    <w:rsid w:val="00596977"/>
    <w:rsid w:val="0059697F"/>
    <w:rsid w:val="00596CA8"/>
    <w:rsid w:val="005A01FB"/>
    <w:rsid w:val="005A02B9"/>
    <w:rsid w:val="005A06E0"/>
    <w:rsid w:val="005A0A5C"/>
    <w:rsid w:val="005A0BA9"/>
    <w:rsid w:val="005A1A4A"/>
    <w:rsid w:val="005A1E25"/>
    <w:rsid w:val="005A215F"/>
    <w:rsid w:val="005A23C0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167B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127"/>
    <w:rsid w:val="005D538D"/>
    <w:rsid w:val="005D5D90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44D"/>
    <w:rsid w:val="00601EC5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1943"/>
    <w:rsid w:val="006336F2"/>
    <w:rsid w:val="00633E31"/>
    <w:rsid w:val="0063439C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3E1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D6C"/>
    <w:rsid w:val="006F5EBF"/>
    <w:rsid w:val="006F5F8B"/>
    <w:rsid w:val="006F6193"/>
    <w:rsid w:val="006F68EC"/>
    <w:rsid w:val="006F71E7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4F0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C6D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4B1A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1FB6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608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BD8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860"/>
    <w:rsid w:val="009828FE"/>
    <w:rsid w:val="00982BD6"/>
    <w:rsid w:val="009837FE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78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3F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7C5"/>
    <w:rsid w:val="009E4A02"/>
    <w:rsid w:val="009E4CCE"/>
    <w:rsid w:val="009E509D"/>
    <w:rsid w:val="009E516D"/>
    <w:rsid w:val="009E5514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6E3"/>
    <w:rsid w:val="009F1714"/>
    <w:rsid w:val="009F1E33"/>
    <w:rsid w:val="009F2D35"/>
    <w:rsid w:val="009F2D62"/>
    <w:rsid w:val="009F2EEC"/>
    <w:rsid w:val="009F3706"/>
    <w:rsid w:val="009F4388"/>
    <w:rsid w:val="009F4766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F50"/>
    <w:rsid w:val="00A51465"/>
    <w:rsid w:val="00A517CE"/>
    <w:rsid w:val="00A522BC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772BD"/>
    <w:rsid w:val="00A800B5"/>
    <w:rsid w:val="00A8083D"/>
    <w:rsid w:val="00A808DD"/>
    <w:rsid w:val="00A8177A"/>
    <w:rsid w:val="00A83013"/>
    <w:rsid w:val="00A834B8"/>
    <w:rsid w:val="00A834D6"/>
    <w:rsid w:val="00A844EA"/>
    <w:rsid w:val="00A8488B"/>
    <w:rsid w:val="00A84A3A"/>
    <w:rsid w:val="00A84B77"/>
    <w:rsid w:val="00A84D49"/>
    <w:rsid w:val="00A85ECF"/>
    <w:rsid w:val="00A86857"/>
    <w:rsid w:val="00A8690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42ED"/>
    <w:rsid w:val="00AC55C2"/>
    <w:rsid w:val="00AC5BB5"/>
    <w:rsid w:val="00AC5F94"/>
    <w:rsid w:val="00AC5FA7"/>
    <w:rsid w:val="00AC61CE"/>
    <w:rsid w:val="00AC65D8"/>
    <w:rsid w:val="00AC7258"/>
    <w:rsid w:val="00AC75D6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63F"/>
    <w:rsid w:val="00B3466A"/>
    <w:rsid w:val="00B34853"/>
    <w:rsid w:val="00B349C5"/>
    <w:rsid w:val="00B34DBF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B3C"/>
    <w:rsid w:val="00B505FA"/>
    <w:rsid w:val="00B50BD8"/>
    <w:rsid w:val="00B50F71"/>
    <w:rsid w:val="00B51E8A"/>
    <w:rsid w:val="00B5233B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C1D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0F44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4A2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580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0FB9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2E8"/>
    <w:rsid w:val="00BE3B91"/>
    <w:rsid w:val="00BE3C38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18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737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7AE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2D08"/>
    <w:rsid w:val="00C53527"/>
    <w:rsid w:val="00C5356C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B54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974"/>
    <w:rsid w:val="00C81156"/>
    <w:rsid w:val="00C81781"/>
    <w:rsid w:val="00C81E06"/>
    <w:rsid w:val="00C820E3"/>
    <w:rsid w:val="00C82825"/>
    <w:rsid w:val="00C82A43"/>
    <w:rsid w:val="00C8383D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25AD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52F2"/>
    <w:rsid w:val="00CC620A"/>
    <w:rsid w:val="00CC6576"/>
    <w:rsid w:val="00CC6F36"/>
    <w:rsid w:val="00CC74B0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DEC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2ECE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1A12"/>
    <w:rsid w:val="00D12112"/>
    <w:rsid w:val="00D125DB"/>
    <w:rsid w:val="00D12D52"/>
    <w:rsid w:val="00D14817"/>
    <w:rsid w:val="00D14EB0"/>
    <w:rsid w:val="00D15829"/>
    <w:rsid w:val="00D16834"/>
    <w:rsid w:val="00D173B0"/>
    <w:rsid w:val="00D17A0E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6053"/>
    <w:rsid w:val="00D26214"/>
    <w:rsid w:val="00D26AB7"/>
    <w:rsid w:val="00D26C14"/>
    <w:rsid w:val="00D26C45"/>
    <w:rsid w:val="00D27016"/>
    <w:rsid w:val="00D279AF"/>
    <w:rsid w:val="00D27CFC"/>
    <w:rsid w:val="00D30117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3BC8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19F4"/>
    <w:rsid w:val="00D51C0A"/>
    <w:rsid w:val="00D51E35"/>
    <w:rsid w:val="00D52051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0A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144A"/>
    <w:rsid w:val="00D92E58"/>
    <w:rsid w:val="00D93CE7"/>
    <w:rsid w:val="00D93DA4"/>
    <w:rsid w:val="00D94335"/>
    <w:rsid w:val="00D94531"/>
    <w:rsid w:val="00D94824"/>
    <w:rsid w:val="00D94B7E"/>
    <w:rsid w:val="00D94EE8"/>
    <w:rsid w:val="00D94F41"/>
    <w:rsid w:val="00D9718D"/>
    <w:rsid w:val="00DA0282"/>
    <w:rsid w:val="00DA0FB8"/>
    <w:rsid w:val="00DA11EB"/>
    <w:rsid w:val="00DA13C4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16A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18E"/>
    <w:rsid w:val="00E113E7"/>
    <w:rsid w:val="00E11826"/>
    <w:rsid w:val="00E11EE1"/>
    <w:rsid w:val="00E123EF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8DC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D78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3BF7"/>
    <w:rsid w:val="00EF4090"/>
    <w:rsid w:val="00EF449A"/>
    <w:rsid w:val="00EF451D"/>
    <w:rsid w:val="00EF46F5"/>
    <w:rsid w:val="00EF4894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0E17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242B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981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7</Pages>
  <Words>2517</Words>
  <Characters>14350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333</cp:revision>
  <cp:lastPrinted>1899-12-31T23:00:00Z</cp:lastPrinted>
  <dcterms:created xsi:type="dcterms:W3CDTF">2023-04-10T14:17:00Z</dcterms:created>
  <dcterms:modified xsi:type="dcterms:W3CDTF">2023-11-03T19:22:00Z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